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F8D8" w14:textId="3EDA4484" w:rsidR="00D47A36" w:rsidRPr="00DE0B53" w:rsidRDefault="00D47A36" w:rsidP="00DE0B53">
      <w:pPr>
        <w:spacing w:before="120" w:after="120" w:line="360" w:lineRule="auto"/>
        <w:jc w:val="center"/>
        <w:rPr>
          <w:rFonts w:ascii="Arial" w:hAnsi="Arial" w:cs="Arial"/>
        </w:rPr>
      </w:pPr>
      <w:r w:rsidRPr="00DE0B53">
        <w:rPr>
          <w:rFonts w:ascii="Arial" w:hAnsi="Arial" w:cs="Arial"/>
          <w:b/>
          <w:bCs/>
          <w:shd w:val="clear" w:color="auto" w:fill="FFFF00"/>
        </w:rPr>
        <w:t>Zarządzenie nr</w:t>
      </w:r>
      <w:r w:rsidR="00292E30">
        <w:rPr>
          <w:rFonts w:ascii="Arial" w:hAnsi="Arial" w:cs="Arial"/>
          <w:b/>
          <w:bCs/>
          <w:shd w:val="clear" w:color="auto" w:fill="FFFF00"/>
        </w:rPr>
        <w:t xml:space="preserve"> 68/2026</w:t>
      </w:r>
      <w:r w:rsidRPr="00DE0B53">
        <w:rPr>
          <w:rFonts w:ascii="Arial" w:hAnsi="Arial" w:cs="Arial"/>
          <w:shd w:val="clear" w:color="auto" w:fill="FFFF00"/>
        </w:rPr>
        <w:br/>
      </w:r>
      <w:r w:rsidRPr="00DE0B53">
        <w:rPr>
          <w:rFonts w:ascii="Arial" w:hAnsi="Arial" w:cs="Arial"/>
          <w:b/>
          <w:bCs/>
        </w:rPr>
        <w:t xml:space="preserve">Wójta Gminy </w:t>
      </w:r>
      <w:r w:rsidR="00F07102" w:rsidRPr="00DE0B53">
        <w:rPr>
          <w:rFonts w:ascii="Arial" w:hAnsi="Arial" w:cs="Arial"/>
          <w:b/>
          <w:bCs/>
        </w:rPr>
        <w:t>Lgota Wielka</w:t>
      </w:r>
      <w:r w:rsidR="00A87207" w:rsidRPr="00DE0B53">
        <w:rPr>
          <w:rFonts w:ascii="Arial" w:hAnsi="Arial" w:cs="Arial"/>
          <w:b/>
          <w:bCs/>
        </w:rPr>
        <w:t xml:space="preserve"> </w:t>
      </w:r>
      <w:r w:rsidRPr="00DE0B53">
        <w:rPr>
          <w:rFonts w:ascii="Arial" w:hAnsi="Arial" w:cs="Arial"/>
          <w:b/>
          <w:bCs/>
        </w:rPr>
        <w:t xml:space="preserve">z dnia </w:t>
      </w:r>
      <w:r w:rsidR="00DE0B53" w:rsidRPr="00DE0B53">
        <w:rPr>
          <w:rFonts w:ascii="Arial" w:hAnsi="Arial" w:cs="Arial"/>
          <w:b/>
          <w:bCs/>
        </w:rPr>
        <w:t>06.08.</w:t>
      </w:r>
      <w:r w:rsidRPr="00DE0B53">
        <w:rPr>
          <w:rFonts w:ascii="Arial" w:hAnsi="Arial" w:cs="Arial"/>
          <w:b/>
          <w:bCs/>
        </w:rPr>
        <w:t>202</w:t>
      </w:r>
      <w:r w:rsidR="00A87207" w:rsidRPr="00DE0B53">
        <w:rPr>
          <w:rFonts w:ascii="Arial" w:hAnsi="Arial" w:cs="Arial"/>
          <w:b/>
          <w:bCs/>
        </w:rPr>
        <w:t>6</w:t>
      </w:r>
      <w:r w:rsidRPr="00DE0B53">
        <w:rPr>
          <w:rFonts w:ascii="Arial" w:hAnsi="Arial" w:cs="Arial"/>
          <w:b/>
          <w:bCs/>
        </w:rPr>
        <w:t xml:space="preserve"> r. </w:t>
      </w:r>
      <w:r w:rsidR="00A87207" w:rsidRPr="00DE0B53">
        <w:rPr>
          <w:rFonts w:ascii="Arial" w:hAnsi="Arial" w:cs="Arial"/>
          <w:b/>
          <w:bCs/>
        </w:rPr>
        <w:br/>
      </w:r>
      <w:r w:rsidRPr="00DE0B53">
        <w:rPr>
          <w:rFonts w:ascii="Arial" w:hAnsi="Arial" w:cs="Arial"/>
          <w:b/>
          <w:bCs/>
        </w:rPr>
        <w:t xml:space="preserve">w sprawie przeprowadzenia konsultacji społecznych projektu </w:t>
      </w:r>
      <w:r w:rsidR="00A87207" w:rsidRPr="00DE0B53">
        <w:rPr>
          <w:rFonts w:ascii="Arial" w:hAnsi="Arial" w:cs="Arial"/>
          <w:b/>
          <w:bCs/>
        </w:rPr>
        <w:br/>
      </w:r>
      <w:r w:rsidRPr="00DE0B53">
        <w:rPr>
          <w:rFonts w:ascii="Arial" w:hAnsi="Arial" w:cs="Arial"/>
          <w:b/>
          <w:bCs/>
        </w:rPr>
        <w:t xml:space="preserve">„Strategii Rozwoju Gminy </w:t>
      </w:r>
      <w:r w:rsidR="00F07102" w:rsidRPr="00DE0B53">
        <w:rPr>
          <w:rFonts w:ascii="Arial" w:hAnsi="Arial" w:cs="Arial"/>
          <w:b/>
          <w:bCs/>
        </w:rPr>
        <w:t xml:space="preserve">Lgota Wielka </w:t>
      </w:r>
      <w:r w:rsidRPr="00DE0B53">
        <w:rPr>
          <w:rFonts w:ascii="Arial" w:hAnsi="Arial" w:cs="Arial"/>
          <w:b/>
          <w:bCs/>
        </w:rPr>
        <w:t>na lata 202</w:t>
      </w:r>
      <w:r w:rsidR="00F07102" w:rsidRPr="00DE0B53">
        <w:rPr>
          <w:rFonts w:ascii="Arial" w:hAnsi="Arial" w:cs="Arial"/>
          <w:b/>
          <w:bCs/>
        </w:rPr>
        <w:t>4</w:t>
      </w:r>
      <w:r w:rsidRPr="00DE0B53">
        <w:rPr>
          <w:rFonts w:ascii="Arial" w:hAnsi="Arial" w:cs="Arial"/>
          <w:b/>
          <w:bCs/>
        </w:rPr>
        <w:t>-203</w:t>
      </w:r>
      <w:r w:rsidR="00F07102" w:rsidRPr="00DE0B53">
        <w:rPr>
          <w:rFonts w:ascii="Arial" w:hAnsi="Arial" w:cs="Arial"/>
          <w:b/>
          <w:bCs/>
        </w:rPr>
        <w:t>2</w:t>
      </w:r>
      <w:r w:rsidRPr="00DE0B53">
        <w:rPr>
          <w:rFonts w:ascii="Arial" w:hAnsi="Arial" w:cs="Arial"/>
          <w:b/>
          <w:bCs/>
        </w:rPr>
        <w:t>"</w:t>
      </w:r>
    </w:p>
    <w:p w14:paraId="197CF885" w14:textId="77777777" w:rsidR="00D47A36" w:rsidRPr="00DE0B53" w:rsidRDefault="00D47A36" w:rsidP="00DE0B53">
      <w:pPr>
        <w:spacing w:before="120" w:after="120" w:line="360" w:lineRule="auto"/>
        <w:jc w:val="both"/>
        <w:rPr>
          <w:rFonts w:ascii="Arial" w:hAnsi="Arial" w:cs="Arial"/>
        </w:rPr>
      </w:pPr>
    </w:p>
    <w:p w14:paraId="0DD5B09B" w14:textId="2ADFE6DD" w:rsidR="00A87207" w:rsidRPr="00DE0B53" w:rsidRDefault="00D47A36" w:rsidP="00DE0B53">
      <w:p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 xml:space="preserve">Na podstawie art. 6 ust. 3 ustawy z dnia </w:t>
      </w:r>
      <w:r w:rsidR="00A87207" w:rsidRPr="00DE0B53">
        <w:rPr>
          <w:rFonts w:ascii="Arial" w:hAnsi="Arial" w:cs="Arial"/>
        </w:rPr>
        <w:t xml:space="preserve">ustawy z dnia 6 grudnia 2006 r. o zasadach prowadzenia polityki rozwoju (Dz. U. z 2025 r. poz. 198, 1846.), </w:t>
      </w:r>
      <w:r w:rsidRPr="00DE0B53">
        <w:rPr>
          <w:rFonts w:ascii="Arial" w:hAnsi="Arial" w:cs="Arial"/>
        </w:rPr>
        <w:t xml:space="preserve">art. 30 ust. 1 </w:t>
      </w:r>
      <w:r w:rsidR="00A87207" w:rsidRPr="00DE0B53">
        <w:rPr>
          <w:rFonts w:ascii="Arial" w:hAnsi="Arial" w:cs="Arial"/>
        </w:rPr>
        <w:t>ustawy o samorządzie gminnym (</w:t>
      </w:r>
      <w:r w:rsidR="00F07102" w:rsidRPr="00DE0B53">
        <w:rPr>
          <w:rFonts w:ascii="Arial" w:hAnsi="Arial" w:cs="Arial"/>
        </w:rPr>
        <w:t>Dz. U. z 2026 r. poz. 662</w:t>
      </w:r>
      <w:r w:rsidR="00A87207" w:rsidRPr="00DE0B53">
        <w:rPr>
          <w:rFonts w:ascii="Arial" w:hAnsi="Arial" w:cs="Arial"/>
        </w:rPr>
        <w:t xml:space="preserve">), </w:t>
      </w:r>
      <w:r w:rsidR="00F07102" w:rsidRPr="00DE0B53">
        <w:rPr>
          <w:rFonts w:ascii="Arial" w:hAnsi="Arial" w:cs="Arial"/>
        </w:rPr>
        <w:t>uchwał</w:t>
      </w:r>
      <w:r w:rsidR="00842A34" w:rsidRPr="00DE0B53">
        <w:rPr>
          <w:rFonts w:ascii="Arial" w:hAnsi="Arial" w:cs="Arial"/>
        </w:rPr>
        <w:t>y</w:t>
      </w:r>
      <w:r w:rsidR="00F07102" w:rsidRPr="00DE0B53">
        <w:rPr>
          <w:rFonts w:ascii="Arial" w:hAnsi="Arial" w:cs="Arial"/>
        </w:rPr>
        <w:t xml:space="preserve"> Nr XXIII/128/2025 Rady Gminy w Lgocie Wielkiej z dnia 24 września 2025 r. w sprawie zmiany uchwały Nr X/58/2015 Rady Gminy w Lgocie Wielkiej z dnia 29 czerwca 2015 r. zmienionej uchwałą Nr XXVI/157/2016 Rady Gminy w Lgocie Wielkiej z dnia 29 września 2016 r. w sprawie określenia zasad i trybu przeprowadzania konsultacji społecznych z mieszkańcami Gminy Lgota Wielka oraz </w:t>
      </w:r>
      <w:r w:rsidR="00A87207" w:rsidRPr="00DE0B53">
        <w:rPr>
          <w:rFonts w:ascii="Arial" w:hAnsi="Arial" w:cs="Arial"/>
        </w:rPr>
        <w:t xml:space="preserve">uchwały </w:t>
      </w:r>
      <w:r w:rsidR="00F07102" w:rsidRPr="00DE0B53">
        <w:rPr>
          <w:rFonts w:ascii="Arial" w:hAnsi="Arial" w:cs="Arial"/>
        </w:rPr>
        <w:t>Nr XXII/123/2025 Rady Gminy w Lgocie Wielkiej z dnia 25 sierpnia 2025 r. w sprawie zmiany Uchwały nr IX/54/2024 Rady Gminy w Lgocie Wielkiej z dnia 25 listopada 2024r. w sprawie określenia szczegółowego trybu i harmonogramu opracowania „Strategii Rozwoju Gminy Lgota Wielka na lata 2024 - 2032”</w:t>
      </w:r>
      <w:r w:rsidRPr="00DE0B53">
        <w:rPr>
          <w:rFonts w:ascii="Arial" w:hAnsi="Arial" w:cs="Arial"/>
        </w:rPr>
        <w:t xml:space="preserve">, Wójt Gminy </w:t>
      </w:r>
      <w:r w:rsidR="00F07102" w:rsidRPr="00DE0B53">
        <w:rPr>
          <w:rFonts w:ascii="Arial" w:hAnsi="Arial" w:cs="Arial"/>
        </w:rPr>
        <w:t>Lgota Wielka</w:t>
      </w:r>
      <w:r w:rsidRPr="00DE0B53">
        <w:rPr>
          <w:rFonts w:ascii="Arial" w:hAnsi="Arial" w:cs="Arial"/>
        </w:rPr>
        <w:t xml:space="preserve"> zarządza co następuje:</w:t>
      </w:r>
    </w:p>
    <w:p w14:paraId="3C4857C1" w14:textId="77777777" w:rsidR="00A87207" w:rsidRPr="00DE0B53" w:rsidRDefault="00A87207" w:rsidP="00DE0B53">
      <w:pPr>
        <w:spacing w:before="120" w:after="120" w:line="360" w:lineRule="auto"/>
        <w:jc w:val="both"/>
        <w:rPr>
          <w:rFonts w:ascii="Arial" w:hAnsi="Arial" w:cs="Arial"/>
        </w:rPr>
      </w:pPr>
    </w:p>
    <w:p w14:paraId="4B396990" w14:textId="0FAF581A" w:rsidR="00A87207" w:rsidRPr="00DE0B53" w:rsidRDefault="00D47A36" w:rsidP="00DE0B53">
      <w:p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 xml:space="preserve">§ 1. 1. Przeprowadzenie konsultacji społecznych projektu „Strategii Rozwoju Gminy </w:t>
      </w:r>
      <w:r w:rsidR="00D30B25" w:rsidRPr="00DE0B53">
        <w:rPr>
          <w:rFonts w:ascii="Arial" w:hAnsi="Arial" w:cs="Arial"/>
        </w:rPr>
        <w:t>Lgota Wielka</w:t>
      </w:r>
      <w:r w:rsidRPr="00DE0B53">
        <w:rPr>
          <w:rFonts w:ascii="Arial" w:hAnsi="Arial" w:cs="Arial"/>
        </w:rPr>
        <w:t xml:space="preserve"> na lata 202</w:t>
      </w:r>
      <w:r w:rsidR="00D30B25" w:rsidRPr="00DE0B53">
        <w:rPr>
          <w:rFonts w:ascii="Arial" w:hAnsi="Arial" w:cs="Arial"/>
        </w:rPr>
        <w:t>4</w:t>
      </w:r>
      <w:r w:rsidRPr="00DE0B53">
        <w:rPr>
          <w:rFonts w:ascii="Arial" w:hAnsi="Arial" w:cs="Arial"/>
        </w:rPr>
        <w:t>-203</w:t>
      </w:r>
      <w:r w:rsidR="00D30B25" w:rsidRPr="00DE0B53">
        <w:rPr>
          <w:rFonts w:ascii="Arial" w:hAnsi="Arial" w:cs="Arial"/>
        </w:rPr>
        <w:t>2</w:t>
      </w:r>
      <w:r w:rsidR="00A87207" w:rsidRPr="00DE0B53">
        <w:rPr>
          <w:rFonts w:ascii="Arial" w:hAnsi="Arial" w:cs="Arial"/>
        </w:rPr>
        <w:t>”</w:t>
      </w:r>
      <w:r w:rsidRPr="00DE0B53">
        <w:rPr>
          <w:rFonts w:ascii="Arial" w:hAnsi="Arial" w:cs="Arial"/>
        </w:rPr>
        <w:t>.</w:t>
      </w:r>
    </w:p>
    <w:p w14:paraId="58086A0F" w14:textId="0AB48AB1" w:rsidR="00841CA3" w:rsidRPr="00DE0B53" w:rsidRDefault="00D47A36" w:rsidP="00DE0B53">
      <w:p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>2. W ramach konsultacji społecznych umożliwia się zapoznanie ze stanowiskiem organów właściwych w sprawach opiniowania.</w:t>
      </w:r>
    </w:p>
    <w:p w14:paraId="4E28BC2E" w14:textId="77777777" w:rsidR="000D1EED" w:rsidRPr="00DE0B53" w:rsidRDefault="000D1EED" w:rsidP="00DE0B53">
      <w:pPr>
        <w:spacing w:before="120" w:after="120" w:line="360" w:lineRule="auto"/>
        <w:jc w:val="both"/>
        <w:rPr>
          <w:rFonts w:ascii="Arial" w:hAnsi="Arial" w:cs="Arial"/>
        </w:rPr>
      </w:pPr>
    </w:p>
    <w:p w14:paraId="75DE23DE" w14:textId="0BC819D7" w:rsidR="00A87207" w:rsidRPr="00DE0B53" w:rsidRDefault="00D47A36" w:rsidP="00DE0B53">
      <w:p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>§2. 1. Konsultacje społeczne mają charakter gminny.</w:t>
      </w:r>
      <w:r w:rsidR="000D1EED" w:rsidRPr="00DE0B53">
        <w:rPr>
          <w:rFonts w:ascii="Arial" w:hAnsi="Arial" w:cs="Arial"/>
        </w:rPr>
        <w:t xml:space="preserve"> </w:t>
      </w:r>
    </w:p>
    <w:p w14:paraId="45FE5047" w14:textId="16C172BC" w:rsidR="000D1EED" w:rsidRPr="00DE0B53" w:rsidRDefault="000D1EED" w:rsidP="00DE0B53">
      <w:p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>2. Projekt strategii rozwoju gminy podlega konsultacjom w szczególności z: sąsiednimi gminami i ich związkami, lokalnymi partnerami społecznymi i gospodarczymi, mieszkańcami gminy, oraz z właściwym dyrektorem regionalnego zarządu gospodarki wodnej Państwowego Gospodarstwa Wodnego Wody Polskie.</w:t>
      </w:r>
    </w:p>
    <w:p w14:paraId="5B981B4D" w14:textId="3F7ECBE0" w:rsidR="00A87207" w:rsidRPr="00DE0B53" w:rsidRDefault="000D1EED" w:rsidP="00DE0B53">
      <w:p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>3</w:t>
      </w:r>
      <w:r w:rsidR="00D47A36" w:rsidRPr="00DE0B53">
        <w:rPr>
          <w:rFonts w:ascii="Arial" w:hAnsi="Arial" w:cs="Arial"/>
        </w:rPr>
        <w:t>. Konsultacje prowadzone są w okresie</w:t>
      </w:r>
      <w:r w:rsidR="00DE0B53" w:rsidRPr="00DE0B53">
        <w:rPr>
          <w:rFonts w:ascii="Arial" w:hAnsi="Arial" w:cs="Arial"/>
        </w:rPr>
        <w:t xml:space="preserve">: </w:t>
      </w:r>
      <w:r w:rsidR="00DE0B53" w:rsidRPr="00DE0B53">
        <w:rPr>
          <w:rFonts w:ascii="Arial" w:hAnsi="Arial" w:cs="Arial"/>
          <w:b/>
          <w:bCs/>
        </w:rPr>
        <w:t xml:space="preserve">06.08.2026 r. </w:t>
      </w:r>
      <w:r w:rsidR="00DE0B53" w:rsidRPr="00DE0B53">
        <w:rPr>
          <w:rFonts w:ascii="Arial" w:eastAsia="Times New Roman" w:hAnsi="Arial" w:cs="Arial"/>
          <w:b/>
          <w:bCs/>
          <w:spacing w:val="1"/>
          <w:lang w:eastAsia="pl-PL"/>
        </w:rPr>
        <w:t xml:space="preserve">do </w:t>
      </w:r>
      <w:r w:rsidR="00DE0B53" w:rsidRPr="00DE0B53">
        <w:rPr>
          <w:rFonts w:ascii="Arial" w:hAnsi="Arial" w:cs="Arial"/>
          <w:b/>
          <w:bCs/>
        </w:rPr>
        <w:t>10.09.2026 r.</w:t>
      </w:r>
    </w:p>
    <w:p w14:paraId="54CDDE53" w14:textId="77777777" w:rsidR="007D09AB" w:rsidRPr="00DE0B53" w:rsidRDefault="007D09AB" w:rsidP="00DE0B53">
      <w:pPr>
        <w:spacing w:before="120" w:after="120" w:line="360" w:lineRule="auto"/>
        <w:jc w:val="both"/>
        <w:rPr>
          <w:rFonts w:ascii="Arial" w:hAnsi="Arial" w:cs="Arial"/>
        </w:rPr>
      </w:pPr>
    </w:p>
    <w:p w14:paraId="6CD900C7" w14:textId="38C4843B" w:rsidR="00A87207" w:rsidRPr="00DE0B53" w:rsidRDefault="000D1EED" w:rsidP="00DE0B53">
      <w:p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>4</w:t>
      </w:r>
      <w:r w:rsidR="00D47A36" w:rsidRPr="00DE0B53">
        <w:rPr>
          <w:rFonts w:ascii="Arial" w:hAnsi="Arial" w:cs="Arial"/>
        </w:rPr>
        <w:t>. Konsultacje zostaną przeprowadzone w formie</w:t>
      </w:r>
      <w:r w:rsidR="00A87207" w:rsidRPr="00DE0B53">
        <w:rPr>
          <w:rFonts w:ascii="Arial" w:hAnsi="Arial" w:cs="Arial"/>
        </w:rPr>
        <w:t>:</w:t>
      </w:r>
    </w:p>
    <w:p w14:paraId="5FAE5CEF" w14:textId="77777777" w:rsidR="00D30B25" w:rsidRPr="00DE0B53" w:rsidRDefault="00D30B25" w:rsidP="00DE0B5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pacing w:val="1"/>
          <w:lang w:eastAsia="pl-PL"/>
        </w:rPr>
      </w:pPr>
      <w:r w:rsidRPr="00DE0B53">
        <w:rPr>
          <w:rFonts w:ascii="Arial" w:eastAsia="Times New Roman" w:hAnsi="Arial" w:cs="Arial"/>
          <w:spacing w:val="1"/>
          <w:lang w:eastAsia="pl-PL"/>
        </w:rPr>
        <w:t>Konsultacje prowadzone będą w formie:</w:t>
      </w:r>
    </w:p>
    <w:p w14:paraId="299E52C4" w14:textId="46862839" w:rsidR="00DE0B53" w:rsidRPr="00DE0B53" w:rsidRDefault="00DE0B53" w:rsidP="00DE0B53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  <w:b/>
          <w:bCs/>
        </w:rPr>
        <w:lastRenderedPageBreak/>
        <w:t>zbierania uwag</w:t>
      </w:r>
      <w:r w:rsidRPr="00DE0B53">
        <w:rPr>
          <w:rFonts w:ascii="Arial" w:hAnsi="Arial" w:cs="Arial"/>
        </w:rPr>
        <w:t>, </w:t>
      </w:r>
      <w:r w:rsidRPr="00DE0B53">
        <w:rPr>
          <w:rFonts w:ascii="Arial" w:hAnsi="Arial" w:cs="Arial"/>
          <w:b/>
          <w:bCs/>
        </w:rPr>
        <w:t>propozycji i opinii</w:t>
      </w:r>
      <w:r w:rsidRPr="00DE0B53">
        <w:rPr>
          <w:rFonts w:ascii="Arial" w:hAnsi="Arial" w:cs="Arial"/>
        </w:rPr>
        <w:t xml:space="preserve"> w wersji papierowej i elektronicznej </w:t>
      </w:r>
      <w:r>
        <w:rPr>
          <w:rFonts w:ascii="Arial" w:hAnsi="Arial" w:cs="Arial"/>
        </w:rPr>
        <w:br/>
      </w:r>
      <w:r w:rsidRPr="00DE0B53">
        <w:rPr>
          <w:rFonts w:ascii="Arial" w:hAnsi="Arial" w:cs="Arial"/>
        </w:rPr>
        <w:t>z wykorzystaniem formularza konsultacyjnego udostępnionego:</w:t>
      </w:r>
    </w:p>
    <w:p w14:paraId="39D9DFFA" w14:textId="77777777" w:rsidR="00DE0B53" w:rsidRPr="00DE0B53" w:rsidRDefault="00DE0B53" w:rsidP="00DE0B53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>na stronie internetowej https://forms.gle/qk3V1qp4LunvqZys9</w:t>
      </w:r>
    </w:p>
    <w:p w14:paraId="76724B30" w14:textId="77777777" w:rsidR="00DE0B53" w:rsidRPr="00DE0B53" w:rsidRDefault="00DE0B53" w:rsidP="00DE0B53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>w Urzędzie Gminy Lgota Wielka pok. nr 2 (Sekretariat);</w:t>
      </w:r>
    </w:p>
    <w:p w14:paraId="19BB7AAF" w14:textId="77777777" w:rsidR="00DE0B53" w:rsidRPr="00DE0B53" w:rsidRDefault="00DE0B53" w:rsidP="00DE0B53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 xml:space="preserve"> na stronie https://bip.lgotawielka.pl, w zakładce «konsultacje społeczne»”.</w:t>
      </w:r>
    </w:p>
    <w:p w14:paraId="485E43FF" w14:textId="3AD6CCF2" w:rsidR="00DE0B53" w:rsidRPr="00DE0B53" w:rsidRDefault="00DE0B53" w:rsidP="00DE0B53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ascii="Arial" w:eastAsia="Times New Roman" w:hAnsi="Arial" w:cs="Arial"/>
          <w:spacing w:val="1"/>
          <w:lang w:eastAsia="pl-PL"/>
        </w:rPr>
      </w:pPr>
      <w:r w:rsidRPr="00DE0B53">
        <w:rPr>
          <w:rFonts w:ascii="Arial" w:hAnsi="Arial" w:cs="Arial"/>
          <w:b/>
          <w:bCs/>
        </w:rPr>
        <w:t xml:space="preserve">otwartego spotkania konsultacyjnego </w:t>
      </w:r>
      <w:r w:rsidRPr="00DE0B53">
        <w:rPr>
          <w:rFonts w:ascii="Arial" w:hAnsi="Arial" w:cs="Arial"/>
        </w:rPr>
        <w:t xml:space="preserve"> przeprowadzonego </w:t>
      </w:r>
      <w:r w:rsidRPr="00DE0B53">
        <w:rPr>
          <w:rFonts w:ascii="Arial" w:eastAsia="Times New Roman" w:hAnsi="Arial" w:cs="Arial"/>
          <w:spacing w:val="1"/>
          <w:lang w:eastAsia="pl-PL"/>
        </w:rPr>
        <w:t xml:space="preserve">w dniu </w:t>
      </w:r>
      <w:r w:rsidR="00292E30">
        <w:rPr>
          <w:rFonts w:ascii="Arial" w:eastAsia="Times New Roman" w:hAnsi="Arial" w:cs="Arial"/>
          <w:b/>
          <w:bCs/>
          <w:spacing w:val="1"/>
          <w:lang w:eastAsia="pl-PL"/>
        </w:rPr>
        <w:t>24</w:t>
      </w:r>
      <w:r w:rsidRPr="00DE0B53">
        <w:rPr>
          <w:rFonts w:ascii="Arial" w:eastAsia="Times New Roman" w:hAnsi="Arial" w:cs="Arial"/>
          <w:b/>
          <w:bCs/>
          <w:spacing w:val="1"/>
          <w:lang w:eastAsia="pl-PL"/>
        </w:rPr>
        <w:t xml:space="preserve">.08.2026 r. </w:t>
      </w:r>
      <w:r>
        <w:rPr>
          <w:rFonts w:ascii="Arial" w:eastAsia="Times New Roman" w:hAnsi="Arial" w:cs="Arial"/>
          <w:b/>
          <w:bCs/>
          <w:spacing w:val="1"/>
          <w:lang w:eastAsia="pl-PL"/>
        </w:rPr>
        <w:br/>
      </w:r>
      <w:r w:rsidRPr="00DE0B53">
        <w:rPr>
          <w:rFonts w:ascii="Arial" w:eastAsia="Times New Roman" w:hAnsi="Arial" w:cs="Arial"/>
          <w:spacing w:val="1"/>
          <w:lang w:eastAsia="pl-PL"/>
        </w:rPr>
        <w:t xml:space="preserve">o godz. </w:t>
      </w:r>
      <w:r w:rsidRPr="00DE0B53">
        <w:rPr>
          <w:rFonts w:ascii="Arial" w:eastAsia="Times New Roman" w:hAnsi="Arial" w:cs="Arial"/>
          <w:b/>
          <w:bCs/>
          <w:spacing w:val="1"/>
          <w:lang w:eastAsia="pl-PL"/>
        </w:rPr>
        <w:t>14:00</w:t>
      </w:r>
      <w:r w:rsidRPr="00DE0B53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DE0B53">
        <w:rPr>
          <w:rFonts w:ascii="Arial" w:hAnsi="Arial" w:cs="Arial"/>
          <w:bCs/>
        </w:rPr>
        <w:t xml:space="preserve">w świetlicy wiejskiej w </w:t>
      </w:r>
      <w:proofErr w:type="spellStart"/>
      <w:r w:rsidRPr="00DE0B53">
        <w:rPr>
          <w:rFonts w:ascii="Arial" w:hAnsi="Arial" w:cs="Arial"/>
          <w:bCs/>
        </w:rPr>
        <w:t>Wiewiórowie</w:t>
      </w:r>
      <w:proofErr w:type="spellEnd"/>
      <w:r w:rsidRPr="00DE0B53">
        <w:rPr>
          <w:rFonts w:ascii="Arial" w:hAnsi="Arial" w:cs="Arial"/>
          <w:bCs/>
        </w:rPr>
        <w:t>, Wiewiórów 50A, 97-565 Wiewiórów</w:t>
      </w:r>
      <w:r w:rsidRPr="00DE0B53">
        <w:rPr>
          <w:rFonts w:ascii="Arial" w:eastAsia="Times New Roman" w:hAnsi="Arial" w:cs="Arial"/>
          <w:spacing w:val="1"/>
          <w:lang w:eastAsia="pl-PL"/>
        </w:rPr>
        <w:t>,</w:t>
      </w:r>
    </w:p>
    <w:p w14:paraId="63635EDB" w14:textId="77777777" w:rsidR="00DE0B53" w:rsidRPr="00DE0B53" w:rsidRDefault="00DE0B53" w:rsidP="00DE0B53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ascii="Arial" w:eastAsia="Times New Roman" w:hAnsi="Arial" w:cs="Arial"/>
          <w:spacing w:val="1"/>
          <w:lang w:eastAsia="pl-PL"/>
        </w:rPr>
      </w:pPr>
      <w:r w:rsidRPr="00DE0B53">
        <w:rPr>
          <w:rFonts w:ascii="Arial" w:hAnsi="Arial" w:cs="Arial"/>
          <w:b/>
          <w:bCs/>
        </w:rPr>
        <w:t>zbierania uwag ustnych</w:t>
      </w:r>
      <w:r w:rsidRPr="00DE0B53">
        <w:rPr>
          <w:rFonts w:ascii="Arial" w:hAnsi="Arial" w:cs="Arial"/>
        </w:rPr>
        <w:t xml:space="preserve">, </w:t>
      </w:r>
      <w:r w:rsidRPr="00DE0B53">
        <w:rPr>
          <w:rFonts w:ascii="Arial" w:eastAsia="Times New Roman" w:hAnsi="Arial" w:cs="Arial"/>
          <w:spacing w:val="1"/>
          <w:lang w:eastAsia="pl-PL"/>
        </w:rPr>
        <w:t xml:space="preserve">przez pracownika </w:t>
      </w:r>
      <w:r w:rsidRPr="00DE0B53">
        <w:rPr>
          <w:rFonts w:ascii="Arial" w:hAnsi="Arial" w:cs="Arial"/>
        </w:rPr>
        <w:t xml:space="preserve">Referatu Administracyjnego, Inwestycji </w:t>
      </w:r>
      <w:r w:rsidRPr="00DE0B53">
        <w:rPr>
          <w:rFonts w:ascii="Arial" w:hAnsi="Arial" w:cs="Arial"/>
        </w:rPr>
        <w:br/>
        <w:t>i Zamówień Publicznych</w:t>
      </w:r>
    </w:p>
    <w:p w14:paraId="6AE16109" w14:textId="675756FD" w:rsidR="00A87207" w:rsidRPr="00DE0B53" w:rsidRDefault="00A87207" w:rsidP="00DE0B53">
      <w:pPr>
        <w:spacing w:before="120" w:after="120" w:line="360" w:lineRule="auto"/>
        <w:jc w:val="both"/>
        <w:rPr>
          <w:rFonts w:ascii="Arial" w:hAnsi="Arial" w:cs="Arial"/>
        </w:rPr>
      </w:pPr>
    </w:p>
    <w:p w14:paraId="15053F23" w14:textId="64E1F1B6" w:rsidR="007D09AB" w:rsidRPr="00DE0B53" w:rsidRDefault="00D47A36" w:rsidP="00DE0B53">
      <w:p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>§</w:t>
      </w:r>
      <w:r w:rsidR="00255453" w:rsidRPr="00DE0B53">
        <w:rPr>
          <w:rFonts w:ascii="Arial" w:hAnsi="Arial" w:cs="Arial"/>
        </w:rPr>
        <w:t>3</w:t>
      </w:r>
      <w:r w:rsidRPr="00DE0B53">
        <w:rPr>
          <w:rFonts w:ascii="Arial" w:hAnsi="Arial" w:cs="Arial"/>
        </w:rPr>
        <w:t>. 1.</w:t>
      </w:r>
      <w:r w:rsidR="007D09AB" w:rsidRPr="00DE0B53">
        <w:rPr>
          <w:rFonts w:ascii="Arial" w:hAnsi="Arial" w:cs="Arial"/>
        </w:rPr>
        <w:t>”</w:t>
      </w:r>
      <w:r w:rsidRPr="00DE0B53">
        <w:rPr>
          <w:rFonts w:ascii="Arial" w:hAnsi="Arial" w:cs="Arial"/>
        </w:rPr>
        <w:t xml:space="preserve">Formularz </w:t>
      </w:r>
      <w:r w:rsidR="007C7126" w:rsidRPr="00DE0B53">
        <w:rPr>
          <w:rFonts w:ascii="Arial" w:hAnsi="Arial" w:cs="Arial"/>
        </w:rPr>
        <w:t>konsultacyjny</w:t>
      </w:r>
      <w:r w:rsidR="007D09AB" w:rsidRPr="00DE0B53">
        <w:rPr>
          <w:rFonts w:ascii="Arial" w:hAnsi="Arial" w:cs="Arial"/>
        </w:rPr>
        <w:t>”</w:t>
      </w:r>
      <w:r w:rsidRPr="00DE0B53">
        <w:rPr>
          <w:rFonts w:ascii="Arial" w:hAnsi="Arial" w:cs="Arial"/>
        </w:rPr>
        <w:t xml:space="preserve"> do Strategii Rozwoju Gminy </w:t>
      </w:r>
      <w:r w:rsidR="00976F51" w:rsidRPr="00DE0B53">
        <w:rPr>
          <w:rFonts w:ascii="Arial" w:hAnsi="Arial" w:cs="Arial"/>
        </w:rPr>
        <w:t>Lgota Wielka</w:t>
      </w:r>
      <w:r w:rsidRPr="00DE0B53">
        <w:rPr>
          <w:rFonts w:ascii="Arial" w:hAnsi="Arial" w:cs="Arial"/>
        </w:rPr>
        <w:t xml:space="preserve"> na lata 202</w:t>
      </w:r>
      <w:r w:rsidR="00976F51" w:rsidRPr="00DE0B53">
        <w:rPr>
          <w:rFonts w:ascii="Arial" w:hAnsi="Arial" w:cs="Arial"/>
        </w:rPr>
        <w:t>4</w:t>
      </w:r>
      <w:r w:rsidRPr="00DE0B53">
        <w:rPr>
          <w:rFonts w:ascii="Arial" w:hAnsi="Arial" w:cs="Arial"/>
        </w:rPr>
        <w:t>-203</w:t>
      </w:r>
      <w:r w:rsidR="00976F51" w:rsidRPr="00DE0B53">
        <w:rPr>
          <w:rFonts w:ascii="Arial" w:hAnsi="Arial" w:cs="Arial"/>
        </w:rPr>
        <w:t>2</w:t>
      </w:r>
      <w:r w:rsidRPr="00DE0B53">
        <w:rPr>
          <w:rFonts w:ascii="Arial" w:hAnsi="Arial" w:cs="Arial"/>
        </w:rPr>
        <w:t>" - stanowi Załącznik Nr 1 do niniejszego Zarządzenia.</w:t>
      </w:r>
    </w:p>
    <w:p w14:paraId="685A9563" w14:textId="5EE59398" w:rsidR="00A87207" w:rsidRPr="00DE0B53" w:rsidRDefault="00D47A36" w:rsidP="00DE0B53">
      <w:p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 xml:space="preserve">2. Projekt </w:t>
      </w:r>
      <w:r w:rsidR="007D09AB" w:rsidRPr="00DE0B53">
        <w:rPr>
          <w:rFonts w:ascii="Arial" w:hAnsi="Arial" w:cs="Arial"/>
        </w:rPr>
        <w:t>„</w:t>
      </w:r>
      <w:r w:rsidRPr="00DE0B53">
        <w:rPr>
          <w:rFonts w:ascii="Arial" w:hAnsi="Arial" w:cs="Arial"/>
        </w:rPr>
        <w:t xml:space="preserve">Strategii Rozwoju Gminy </w:t>
      </w:r>
      <w:r w:rsidR="00976F51" w:rsidRPr="00DE0B53">
        <w:rPr>
          <w:rFonts w:ascii="Arial" w:hAnsi="Arial" w:cs="Arial"/>
        </w:rPr>
        <w:t>Lgota Wielka</w:t>
      </w:r>
      <w:r w:rsidR="007D09AB" w:rsidRPr="00DE0B53">
        <w:rPr>
          <w:rFonts w:ascii="Arial" w:hAnsi="Arial" w:cs="Arial"/>
        </w:rPr>
        <w:t xml:space="preserve"> na lata 202</w:t>
      </w:r>
      <w:r w:rsidR="00976F51" w:rsidRPr="00DE0B53">
        <w:rPr>
          <w:rFonts w:ascii="Arial" w:hAnsi="Arial" w:cs="Arial"/>
        </w:rPr>
        <w:t>4</w:t>
      </w:r>
      <w:r w:rsidR="007D09AB" w:rsidRPr="00DE0B53">
        <w:rPr>
          <w:rFonts w:ascii="Arial" w:hAnsi="Arial" w:cs="Arial"/>
        </w:rPr>
        <w:t>-203</w:t>
      </w:r>
      <w:r w:rsidR="00976F51" w:rsidRPr="00DE0B53">
        <w:rPr>
          <w:rFonts w:ascii="Arial" w:hAnsi="Arial" w:cs="Arial"/>
        </w:rPr>
        <w:t>2</w:t>
      </w:r>
      <w:r w:rsidR="007D09AB" w:rsidRPr="00DE0B53">
        <w:rPr>
          <w:rFonts w:ascii="Arial" w:hAnsi="Arial" w:cs="Arial"/>
        </w:rPr>
        <w:t>”</w:t>
      </w:r>
      <w:r w:rsidRPr="00DE0B53">
        <w:rPr>
          <w:rFonts w:ascii="Arial" w:hAnsi="Arial" w:cs="Arial"/>
        </w:rPr>
        <w:t xml:space="preserve"> stanowi załącznik do ogłoszenia o</w:t>
      </w:r>
      <w:r w:rsidR="007D09AB" w:rsidRPr="00DE0B53">
        <w:rPr>
          <w:rFonts w:ascii="Arial" w:hAnsi="Arial" w:cs="Arial"/>
        </w:rPr>
        <w:t> </w:t>
      </w:r>
      <w:r w:rsidRPr="00DE0B53">
        <w:rPr>
          <w:rFonts w:ascii="Arial" w:hAnsi="Arial" w:cs="Arial"/>
        </w:rPr>
        <w:t>konsultacjach.</w:t>
      </w:r>
    </w:p>
    <w:p w14:paraId="312FDDC9" w14:textId="77777777" w:rsidR="00976F51" w:rsidRPr="00DE0B53" w:rsidRDefault="00976F51" w:rsidP="00DE0B53">
      <w:pPr>
        <w:spacing w:after="0" w:line="360" w:lineRule="auto"/>
        <w:ind w:right="50"/>
        <w:jc w:val="both"/>
        <w:rPr>
          <w:rFonts w:ascii="Arial" w:eastAsia="Times New Roman" w:hAnsi="Arial" w:cs="Arial"/>
        </w:rPr>
      </w:pPr>
      <w:r w:rsidRPr="00DE0B53">
        <w:rPr>
          <w:rFonts w:ascii="Arial" w:eastAsia="Times New Roman" w:hAnsi="Arial" w:cs="Arial"/>
        </w:rPr>
        <w:t>Wypełnione ankiety należy:</w:t>
      </w:r>
    </w:p>
    <w:p w14:paraId="294C7895" w14:textId="77777777" w:rsidR="00DE0B53" w:rsidRPr="00DE0B53" w:rsidRDefault="00DE0B53" w:rsidP="00DE0B53">
      <w:pPr>
        <w:numPr>
          <w:ilvl w:val="0"/>
          <w:numId w:val="17"/>
        </w:numPr>
        <w:spacing w:before="120" w:after="120" w:line="360" w:lineRule="auto"/>
        <w:ind w:right="50"/>
        <w:jc w:val="both"/>
        <w:rPr>
          <w:rFonts w:ascii="Arial" w:hAnsi="Arial" w:cs="Arial"/>
        </w:rPr>
      </w:pPr>
      <w:r w:rsidRPr="00DE0B53">
        <w:rPr>
          <w:rFonts w:ascii="Arial" w:eastAsia="Times New Roman" w:hAnsi="Arial" w:cs="Arial"/>
        </w:rPr>
        <w:t xml:space="preserve">w formie on-line </w:t>
      </w:r>
      <w:r w:rsidRPr="00DE0B53">
        <w:rPr>
          <w:rFonts w:ascii="Arial" w:eastAsia="Times New Roman" w:hAnsi="Arial" w:cs="Arial"/>
          <w:spacing w:val="1"/>
          <w:lang w:eastAsia="pl-PL"/>
        </w:rPr>
        <w:t>na stronie internetowej</w:t>
      </w:r>
      <w:r w:rsidRPr="00DE0B53">
        <w:rPr>
          <w:rFonts w:ascii="Arial" w:hAnsi="Arial" w:cs="Arial"/>
        </w:rPr>
        <w:t xml:space="preserve"> </w:t>
      </w:r>
      <w:hyperlink r:id="rId5" w:history="1">
        <w:r w:rsidRPr="00DE0B53">
          <w:rPr>
            <w:rStyle w:val="Hipercze"/>
            <w:rFonts w:ascii="Arial" w:hAnsi="Arial" w:cs="Arial"/>
            <w:color w:val="auto"/>
          </w:rPr>
          <w:t>https://forms.gle/qk3V1qp4LunvqZys9</w:t>
        </w:r>
      </w:hyperlink>
      <w:r w:rsidRPr="00DE0B53">
        <w:rPr>
          <w:rFonts w:ascii="Arial" w:hAnsi="Arial" w:cs="Arial"/>
        </w:rPr>
        <w:t xml:space="preserve"> </w:t>
      </w:r>
    </w:p>
    <w:p w14:paraId="75BAA7C5" w14:textId="77777777" w:rsidR="00DE0B53" w:rsidRPr="00DE0B53" w:rsidRDefault="00DE0B53" w:rsidP="00DE0B53">
      <w:pPr>
        <w:numPr>
          <w:ilvl w:val="0"/>
          <w:numId w:val="17"/>
        </w:numPr>
        <w:spacing w:before="120" w:after="120" w:line="360" w:lineRule="auto"/>
        <w:ind w:right="50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>w siedzibie: </w:t>
      </w:r>
      <w:bookmarkStart w:id="0" w:name="_Hlk181906262"/>
      <w:r w:rsidRPr="00DE0B53">
        <w:rPr>
          <w:rFonts w:ascii="Arial" w:hAnsi="Arial" w:cs="Arial"/>
        </w:rPr>
        <w:t>Urzędu Gminy w Lgocie Wielkiej, ul. Radomszczańska 60, 97-565 Lgota Wielka;</w:t>
      </w:r>
      <w:bookmarkEnd w:id="0"/>
    </w:p>
    <w:p w14:paraId="14C320E3" w14:textId="77777777" w:rsidR="00DE0B53" w:rsidRPr="00DE0B53" w:rsidRDefault="00DE0B53" w:rsidP="00DE0B53">
      <w:pPr>
        <w:numPr>
          <w:ilvl w:val="0"/>
          <w:numId w:val="17"/>
        </w:numPr>
        <w:spacing w:before="120" w:after="120" w:line="360" w:lineRule="auto"/>
        <w:ind w:right="50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 xml:space="preserve">listownie na adres: Wójt Gminy Lgota Wielka, ul. Radomszczańska 60, 97-565 Lgota Wielka; </w:t>
      </w:r>
    </w:p>
    <w:p w14:paraId="1CD162BC" w14:textId="77777777" w:rsidR="00DE0B53" w:rsidRPr="00DE0B53" w:rsidRDefault="00DE0B53" w:rsidP="00DE0B53">
      <w:pPr>
        <w:numPr>
          <w:ilvl w:val="0"/>
          <w:numId w:val="17"/>
        </w:numPr>
        <w:spacing w:before="120" w:after="120" w:line="360" w:lineRule="auto"/>
        <w:ind w:right="50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 xml:space="preserve">w postaci elektronicznej na adres: </w:t>
      </w:r>
      <w:hyperlink r:id="rId6" w:history="1">
        <w:r w:rsidRPr="00DE0B53">
          <w:rPr>
            <w:rStyle w:val="Hipercze"/>
            <w:rFonts w:ascii="Arial" w:hAnsi="Arial" w:cs="Arial"/>
            <w:color w:val="auto"/>
          </w:rPr>
          <w:t>gmina@lgotawielka.pl</w:t>
        </w:r>
      </w:hyperlink>
      <w:r w:rsidRPr="00DE0B53">
        <w:rPr>
          <w:rFonts w:ascii="Arial" w:hAnsi="Arial" w:cs="Arial"/>
        </w:rPr>
        <w:t>;</w:t>
      </w:r>
    </w:p>
    <w:p w14:paraId="27C5779A" w14:textId="77777777" w:rsidR="00DE0B53" w:rsidRPr="00DE0B53" w:rsidRDefault="00DE0B53" w:rsidP="00DE0B53">
      <w:pPr>
        <w:numPr>
          <w:ilvl w:val="0"/>
          <w:numId w:val="17"/>
        </w:numPr>
        <w:spacing w:before="120" w:after="120" w:line="360" w:lineRule="auto"/>
        <w:ind w:right="50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 xml:space="preserve">za pomocą elektronicznej skrzynki podawczej </w:t>
      </w:r>
      <w:proofErr w:type="spellStart"/>
      <w:r w:rsidRPr="00DE0B53">
        <w:rPr>
          <w:rFonts w:ascii="Arial" w:hAnsi="Arial" w:cs="Arial"/>
        </w:rPr>
        <w:t>ePUAP</w:t>
      </w:r>
      <w:proofErr w:type="spellEnd"/>
      <w:r w:rsidRPr="00DE0B53">
        <w:rPr>
          <w:rFonts w:ascii="Arial" w:hAnsi="Arial" w:cs="Arial"/>
        </w:rPr>
        <w:t xml:space="preserve"> (/9072fobbmj/</w:t>
      </w:r>
      <w:proofErr w:type="spellStart"/>
      <w:r w:rsidRPr="00DE0B53">
        <w:rPr>
          <w:rFonts w:ascii="Arial" w:hAnsi="Arial" w:cs="Arial"/>
        </w:rPr>
        <w:t>SkrytkaESP</w:t>
      </w:r>
      <w:proofErr w:type="spellEnd"/>
      <w:r w:rsidRPr="00DE0B53">
        <w:rPr>
          <w:rFonts w:ascii="Arial" w:hAnsi="Arial" w:cs="Arial"/>
        </w:rPr>
        <w:t>) oraz doręczeń elektronicznych: AE:PL-61713-97191-IIHVB-26</w:t>
      </w:r>
    </w:p>
    <w:p w14:paraId="2CBCB12F" w14:textId="4473FE00" w:rsidR="00255453" w:rsidRPr="00DE0B53" w:rsidRDefault="00255453" w:rsidP="00DE0B53">
      <w:pPr>
        <w:spacing w:before="120" w:after="120" w:line="360" w:lineRule="auto"/>
        <w:ind w:right="50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>3.</w:t>
      </w:r>
      <w:r w:rsidR="00976F51" w:rsidRPr="00DE0B53">
        <w:rPr>
          <w:rFonts w:ascii="Arial" w:hAnsi="Arial" w:cs="Arial"/>
        </w:rPr>
        <w:t>Otwarte spotkanie konsultacyjne</w:t>
      </w:r>
      <w:r w:rsidRPr="00DE0B53">
        <w:rPr>
          <w:rFonts w:ascii="Arial" w:hAnsi="Arial" w:cs="Arial"/>
        </w:rPr>
        <w:t>, o który</w:t>
      </w:r>
      <w:r w:rsidR="00976F51" w:rsidRPr="00DE0B53">
        <w:rPr>
          <w:rFonts w:ascii="Arial" w:hAnsi="Arial" w:cs="Arial"/>
        </w:rPr>
        <w:t>m</w:t>
      </w:r>
      <w:r w:rsidRPr="00DE0B53">
        <w:rPr>
          <w:rFonts w:ascii="Arial" w:hAnsi="Arial" w:cs="Arial"/>
        </w:rPr>
        <w:t xml:space="preserve"> mowa w §2. Pkt. 4 zwołuje Wójt. Otwarte spotkanie prowadzi Wójt lub osoba przez niego upoważniona.</w:t>
      </w:r>
    </w:p>
    <w:p w14:paraId="5E728517" w14:textId="72845D86" w:rsidR="00255453" w:rsidRPr="00DE0B53" w:rsidRDefault="00255453" w:rsidP="00DE0B53">
      <w:pPr>
        <w:spacing w:before="120" w:after="120" w:line="360" w:lineRule="auto"/>
        <w:ind w:right="51"/>
        <w:contextualSpacing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 xml:space="preserve">Z otwartego spotkania sporządza się protokół, który w szczególności </w:t>
      </w:r>
      <w:r w:rsidR="0064045E" w:rsidRPr="00DE0B53">
        <w:rPr>
          <w:rFonts w:ascii="Arial" w:hAnsi="Arial" w:cs="Arial"/>
        </w:rPr>
        <w:t xml:space="preserve">powinien </w:t>
      </w:r>
      <w:r w:rsidRPr="00DE0B53">
        <w:rPr>
          <w:rFonts w:ascii="Arial" w:hAnsi="Arial" w:cs="Arial"/>
        </w:rPr>
        <w:t>zawierać</w:t>
      </w:r>
      <w:r w:rsidR="0064045E" w:rsidRPr="00DE0B53">
        <w:rPr>
          <w:rFonts w:ascii="Arial" w:hAnsi="Arial" w:cs="Arial"/>
        </w:rPr>
        <w:t xml:space="preserve"> wynik konsultacji społecznych, do protokołu dołącza się listę obecności.</w:t>
      </w:r>
    </w:p>
    <w:p w14:paraId="287BCF80" w14:textId="77777777" w:rsidR="00DE0B53" w:rsidRDefault="00DE0B53" w:rsidP="00DE0B53">
      <w:pPr>
        <w:spacing w:before="120" w:after="120" w:line="360" w:lineRule="auto"/>
        <w:jc w:val="both"/>
        <w:rPr>
          <w:rFonts w:ascii="Arial" w:hAnsi="Arial" w:cs="Arial"/>
        </w:rPr>
      </w:pPr>
    </w:p>
    <w:p w14:paraId="79045078" w14:textId="4D6B4D28" w:rsidR="00A87207" w:rsidRPr="00DE0B53" w:rsidRDefault="00D47A36" w:rsidP="00DE0B53">
      <w:p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>§</w:t>
      </w:r>
      <w:r w:rsidR="00255453" w:rsidRPr="00DE0B53">
        <w:rPr>
          <w:rFonts w:ascii="Arial" w:hAnsi="Arial" w:cs="Arial"/>
        </w:rPr>
        <w:t>4</w:t>
      </w:r>
      <w:r w:rsidRPr="00DE0B53">
        <w:rPr>
          <w:rFonts w:ascii="Arial" w:hAnsi="Arial" w:cs="Arial"/>
        </w:rPr>
        <w:t>. 1. Wyłożenie projektu</w:t>
      </w:r>
      <w:r w:rsidR="007D09AB" w:rsidRPr="00DE0B53">
        <w:rPr>
          <w:rFonts w:ascii="Arial" w:hAnsi="Arial" w:cs="Arial"/>
        </w:rPr>
        <w:t xml:space="preserve"> „</w:t>
      </w:r>
      <w:r w:rsidRPr="00DE0B53">
        <w:rPr>
          <w:rFonts w:ascii="Arial" w:hAnsi="Arial" w:cs="Arial"/>
        </w:rPr>
        <w:t xml:space="preserve">Strategii Rozwoju Gminy </w:t>
      </w:r>
      <w:r w:rsidR="0064045E" w:rsidRPr="00DE0B53">
        <w:rPr>
          <w:rFonts w:ascii="Arial" w:hAnsi="Arial" w:cs="Arial"/>
        </w:rPr>
        <w:t>Lgota wielka</w:t>
      </w:r>
      <w:r w:rsidR="007D09AB" w:rsidRPr="00DE0B53">
        <w:rPr>
          <w:rFonts w:ascii="Arial" w:hAnsi="Arial" w:cs="Arial"/>
        </w:rPr>
        <w:t xml:space="preserve"> na lata 202</w:t>
      </w:r>
      <w:r w:rsidR="0064045E" w:rsidRPr="00DE0B53">
        <w:rPr>
          <w:rFonts w:ascii="Arial" w:hAnsi="Arial" w:cs="Arial"/>
        </w:rPr>
        <w:t>4</w:t>
      </w:r>
      <w:r w:rsidR="007D09AB" w:rsidRPr="00DE0B53">
        <w:rPr>
          <w:rFonts w:ascii="Arial" w:hAnsi="Arial" w:cs="Arial"/>
        </w:rPr>
        <w:t>-203</w:t>
      </w:r>
      <w:r w:rsidR="0064045E" w:rsidRPr="00DE0B53">
        <w:rPr>
          <w:rFonts w:ascii="Arial" w:hAnsi="Arial" w:cs="Arial"/>
        </w:rPr>
        <w:t>2</w:t>
      </w:r>
      <w:r w:rsidRPr="00DE0B53">
        <w:rPr>
          <w:rFonts w:ascii="Arial" w:hAnsi="Arial" w:cs="Arial"/>
        </w:rPr>
        <w:t xml:space="preserve">" </w:t>
      </w:r>
      <w:r w:rsidR="007D09AB" w:rsidRPr="00DE0B53">
        <w:rPr>
          <w:rFonts w:ascii="Arial" w:hAnsi="Arial" w:cs="Arial"/>
        </w:rPr>
        <w:t>d</w:t>
      </w:r>
      <w:r w:rsidRPr="00DE0B53">
        <w:rPr>
          <w:rFonts w:ascii="Arial" w:hAnsi="Arial" w:cs="Arial"/>
        </w:rPr>
        <w:t xml:space="preserve">o publicznego wglądu będzie miało miejsce w siedzibie Urzędu Gminy. </w:t>
      </w:r>
    </w:p>
    <w:p w14:paraId="30BAB054" w14:textId="4551189E" w:rsidR="0064045E" w:rsidRPr="00DE0B53" w:rsidRDefault="00C10279" w:rsidP="00DE0B53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 xml:space="preserve">Ogłoszenie o konsultacjach </w:t>
      </w:r>
      <w:r w:rsidR="00D47A36" w:rsidRPr="00DE0B53">
        <w:rPr>
          <w:rFonts w:ascii="Arial" w:hAnsi="Arial" w:cs="Arial"/>
        </w:rPr>
        <w:t xml:space="preserve">zostanie </w:t>
      </w:r>
      <w:r w:rsidRPr="00DE0B53">
        <w:rPr>
          <w:rFonts w:ascii="Arial" w:hAnsi="Arial" w:cs="Arial"/>
        </w:rPr>
        <w:t>podane do publicznej wiadomości poprzez:</w:t>
      </w:r>
    </w:p>
    <w:p w14:paraId="710D907B" w14:textId="77777777" w:rsidR="0064045E" w:rsidRPr="00DE0B53" w:rsidRDefault="0064045E" w:rsidP="00DE0B53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lastRenderedPageBreak/>
        <w:t>zamieszczenie jego treści Biuletynie Informacji Publicznej,</w:t>
      </w:r>
    </w:p>
    <w:p w14:paraId="1B3B0782" w14:textId="65B8792D" w:rsidR="0064045E" w:rsidRPr="00DE0B53" w:rsidRDefault="0064045E" w:rsidP="00DE0B53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>zamieszczenie jego treści w lokalnej prasie.</w:t>
      </w:r>
    </w:p>
    <w:p w14:paraId="0E8C40D5" w14:textId="4E68E85D" w:rsidR="00C10279" w:rsidRPr="00DE0B53" w:rsidRDefault="0064045E" w:rsidP="00DE0B53">
      <w:p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>Ogłoszenie zawiera: informację o konsultacjach, terminie i sposobie przekazywania uwag do projektu oraz terminie i miejscu spotkań konsultacyjnych. Ogłoszenie w prasie zawiera dodatkowo informację o adresie strony internetowej, na której zamieszczono projekt.</w:t>
      </w:r>
    </w:p>
    <w:p w14:paraId="549FBC32" w14:textId="77777777" w:rsidR="00DE0B53" w:rsidRDefault="00DE0B53" w:rsidP="00DE0B53">
      <w:pPr>
        <w:spacing w:before="120" w:after="120" w:line="360" w:lineRule="auto"/>
        <w:jc w:val="both"/>
        <w:rPr>
          <w:rFonts w:ascii="Arial" w:hAnsi="Arial" w:cs="Arial"/>
        </w:rPr>
      </w:pPr>
    </w:p>
    <w:p w14:paraId="557DACC5" w14:textId="30D41E6B" w:rsidR="0064045E" w:rsidRPr="00DE0B53" w:rsidRDefault="00D47A36" w:rsidP="00DE0B53">
      <w:p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>§</w:t>
      </w:r>
      <w:r w:rsidR="00255453" w:rsidRPr="00DE0B53">
        <w:rPr>
          <w:rFonts w:ascii="Arial" w:hAnsi="Arial" w:cs="Arial"/>
        </w:rPr>
        <w:t>5</w:t>
      </w:r>
      <w:r w:rsidRPr="00DE0B53">
        <w:rPr>
          <w:rFonts w:ascii="Arial" w:hAnsi="Arial" w:cs="Arial"/>
        </w:rPr>
        <w:t>. 1. Z przebiegu konsultacji społecznych zostanie sporządzony Raport</w:t>
      </w:r>
      <w:r w:rsidR="0064045E" w:rsidRPr="00DE0B53">
        <w:rPr>
          <w:rFonts w:ascii="Arial" w:hAnsi="Arial" w:cs="Arial"/>
        </w:rPr>
        <w:t>.</w:t>
      </w:r>
      <w:r w:rsidR="0064045E" w:rsidRPr="00DE0B53">
        <w:rPr>
          <w:rFonts w:ascii="Arial" w:hAnsi="Arial" w:cs="Arial"/>
          <w:kern w:val="0"/>
        </w:rPr>
        <w:t xml:space="preserve"> </w:t>
      </w:r>
      <w:r w:rsidR="0064045E" w:rsidRPr="00DE0B53">
        <w:rPr>
          <w:rFonts w:ascii="Arial" w:hAnsi="Arial" w:cs="Arial"/>
        </w:rPr>
        <w:t xml:space="preserve">Wyniki konsultacji, zawierające zestawienie zgłoszonych opinii i uwag, przedstawiane będą najpóźniej w ciągu 14 dni od dnia zakończenia konsultacji, za pośrednictwem strony internetowej www.lgota.i-bip.pl. </w:t>
      </w:r>
    </w:p>
    <w:p w14:paraId="7E7C9F60" w14:textId="73ACC81E" w:rsidR="0064045E" w:rsidRPr="00DE0B53" w:rsidRDefault="00E029DD" w:rsidP="00DE0B53">
      <w:p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 xml:space="preserve">2. </w:t>
      </w:r>
      <w:r w:rsidR="0064045E" w:rsidRPr="00DE0B53">
        <w:rPr>
          <w:rFonts w:ascii="Arial" w:hAnsi="Arial" w:cs="Arial"/>
        </w:rPr>
        <w:t xml:space="preserve">Wyniki konsultacji przedstawiane będą przez Wójta Gminy Lgota Wielka Radzie Gminy </w:t>
      </w:r>
      <w:r w:rsidR="00DE0B53">
        <w:rPr>
          <w:rFonts w:ascii="Arial" w:hAnsi="Arial" w:cs="Arial"/>
        </w:rPr>
        <w:br/>
      </w:r>
      <w:r w:rsidR="0064045E" w:rsidRPr="00DE0B53">
        <w:rPr>
          <w:rFonts w:ascii="Arial" w:hAnsi="Arial" w:cs="Arial"/>
        </w:rPr>
        <w:t>w Lgocie Wielkiej, na najbliższej sesji, licząc od dnia zakończenia konsultacji.</w:t>
      </w:r>
    </w:p>
    <w:p w14:paraId="373C9ACD" w14:textId="23032BB3" w:rsidR="00E029DD" w:rsidRPr="00DE0B53" w:rsidRDefault="00E029DD" w:rsidP="00DE0B53">
      <w:p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>3. Wyniki konsultacji nie są wiążące dla organów Gminy Lgota Wielka.</w:t>
      </w:r>
    </w:p>
    <w:p w14:paraId="1C526E09" w14:textId="77777777" w:rsidR="00DE0B53" w:rsidRDefault="00DE0B53" w:rsidP="00DE0B53">
      <w:pPr>
        <w:spacing w:before="120" w:after="120" w:line="360" w:lineRule="auto"/>
        <w:jc w:val="both"/>
        <w:rPr>
          <w:rFonts w:ascii="Arial" w:hAnsi="Arial" w:cs="Arial"/>
        </w:rPr>
      </w:pPr>
    </w:p>
    <w:p w14:paraId="0803CB3A" w14:textId="0F03B564" w:rsidR="00A87207" w:rsidRDefault="00D47A36" w:rsidP="00DE0B53">
      <w:pPr>
        <w:spacing w:before="120" w:after="120" w:line="360" w:lineRule="auto"/>
        <w:jc w:val="both"/>
        <w:rPr>
          <w:rFonts w:ascii="Arial" w:eastAsia="Times New Roman" w:hAnsi="Arial" w:cs="Arial"/>
        </w:rPr>
      </w:pPr>
      <w:r w:rsidRPr="00DE0B53">
        <w:rPr>
          <w:rFonts w:ascii="Arial" w:hAnsi="Arial" w:cs="Arial"/>
        </w:rPr>
        <w:t>§</w:t>
      </w:r>
      <w:r w:rsidR="00255453" w:rsidRPr="00DE0B53">
        <w:rPr>
          <w:rFonts w:ascii="Arial" w:hAnsi="Arial" w:cs="Arial"/>
        </w:rPr>
        <w:t xml:space="preserve"> 6</w:t>
      </w:r>
      <w:r w:rsidRPr="00DE0B53">
        <w:rPr>
          <w:rFonts w:ascii="Arial" w:hAnsi="Arial" w:cs="Arial"/>
        </w:rPr>
        <w:t xml:space="preserve">. 1. </w:t>
      </w:r>
      <w:r w:rsidR="00DE0B53" w:rsidRPr="00DE0B53">
        <w:rPr>
          <w:rFonts w:ascii="Arial" w:hAnsi="Arial" w:cs="Arial"/>
        </w:rPr>
        <w:t>Wykonanie</w:t>
      </w:r>
      <w:r w:rsidRPr="00DE0B53">
        <w:rPr>
          <w:rFonts w:ascii="Arial" w:hAnsi="Arial" w:cs="Arial"/>
        </w:rPr>
        <w:t xml:space="preserve"> </w:t>
      </w:r>
      <w:r w:rsidR="00DE0B53" w:rsidRPr="00DE0B53">
        <w:rPr>
          <w:rFonts w:ascii="Arial" w:eastAsia="Times New Roman" w:hAnsi="Arial" w:cs="Arial"/>
        </w:rPr>
        <w:t>zarządzenia powierza się Sekretarzowi Gminy Lgota Wielka.</w:t>
      </w:r>
    </w:p>
    <w:p w14:paraId="2F5BE6AA" w14:textId="77777777" w:rsidR="00DE0B53" w:rsidRDefault="00DE0B53" w:rsidP="00DE0B53">
      <w:pPr>
        <w:spacing w:before="120" w:after="120" w:line="360" w:lineRule="auto"/>
        <w:jc w:val="both"/>
        <w:rPr>
          <w:rFonts w:ascii="Arial" w:hAnsi="Arial" w:cs="Arial"/>
        </w:rPr>
      </w:pPr>
    </w:p>
    <w:p w14:paraId="50B2838E" w14:textId="2154054C" w:rsidR="00D47A36" w:rsidRDefault="00D47A36" w:rsidP="00DE0B53">
      <w:pPr>
        <w:spacing w:before="120" w:after="120" w:line="360" w:lineRule="auto"/>
        <w:jc w:val="both"/>
        <w:rPr>
          <w:rFonts w:ascii="Arial" w:hAnsi="Arial" w:cs="Arial"/>
        </w:rPr>
      </w:pPr>
      <w:r w:rsidRPr="00DE0B53">
        <w:rPr>
          <w:rFonts w:ascii="Arial" w:hAnsi="Arial" w:cs="Arial"/>
        </w:rPr>
        <w:t xml:space="preserve">§ </w:t>
      </w:r>
      <w:r w:rsidR="00255453" w:rsidRPr="00DE0B53">
        <w:rPr>
          <w:rFonts w:ascii="Arial" w:hAnsi="Arial" w:cs="Arial"/>
        </w:rPr>
        <w:t>7</w:t>
      </w:r>
      <w:r w:rsidRPr="00DE0B53">
        <w:rPr>
          <w:rFonts w:ascii="Arial" w:hAnsi="Arial" w:cs="Arial"/>
        </w:rPr>
        <w:t>. Zarządzenie wchodzi w życie z dniem podpisania.</w:t>
      </w:r>
    </w:p>
    <w:p w14:paraId="617C44CD" w14:textId="77777777" w:rsidR="00292E30" w:rsidRPr="00292E30" w:rsidRDefault="00292E30" w:rsidP="00292E30">
      <w:pPr>
        <w:spacing w:after="0" w:line="240" w:lineRule="auto"/>
        <w:ind w:firstLine="567"/>
        <w:jc w:val="both"/>
      </w:pPr>
      <w:r w:rsidRPr="00292E30">
        <w:tab/>
      </w:r>
      <w:r w:rsidRPr="00292E30">
        <w:tab/>
      </w:r>
      <w:r w:rsidRPr="00292E30"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  <w:t>WÓJT</w:t>
      </w:r>
    </w:p>
    <w:p w14:paraId="776865C7" w14:textId="77777777" w:rsidR="00292E30" w:rsidRPr="00292E30" w:rsidRDefault="00292E30" w:rsidP="00292E30">
      <w:pPr>
        <w:spacing w:after="0" w:line="240" w:lineRule="auto"/>
        <w:ind w:firstLine="567"/>
        <w:jc w:val="both"/>
      </w:pP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  <w:t xml:space="preserve">  Gminy Lgota Wielka</w:t>
      </w:r>
    </w:p>
    <w:p w14:paraId="3F30F0A4" w14:textId="77777777" w:rsidR="00292E30" w:rsidRPr="00292E30" w:rsidRDefault="00292E30" w:rsidP="00292E30">
      <w:pPr>
        <w:spacing w:before="57" w:after="217" w:line="240" w:lineRule="auto"/>
        <w:ind w:firstLine="567"/>
        <w:jc w:val="both"/>
      </w:pPr>
    </w:p>
    <w:p w14:paraId="538C9C11" w14:textId="77777777" w:rsidR="00292E30" w:rsidRPr="00292E30" w:rsidRDefault="00292E30" w:rsidP="00292E30">
      <w:pPr>
        <w:spacing w:line="240" w:lineRule="auto"/>
        <w:ind w:firstLine="567"/>
        <w:jc w:val="both"/>
      </w:pP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sz w:val="18"/>
          <w:szCs w:val="18"/>
        </w:rPr>
        <w:tab/>
      </w:r>
      <w:r w:rsidRPr="00292E30">
        <w:rPr>
          <w:i/>
          <w:iCs/>
          <w:sz w:val="18"/>
          <w:szCs w:val="18"/>
        </w:rPr>
        <w:t xml:space="preserve">             Kamil Barda</w:t>
      </w:r>
    </w:p>
    <w:p w14:paraId="05D89943" w14:textId="77777777" w:rsidR="00292E30" w:rsidRPr="00DE0B53" w:rsidRDefault="00292E30" w:rsidP="00DE0B53">
      <w:pPr>
        <w:spacing w:before="120" w:after="120" w:line="360" w:lineRule="auto"/>
        <w:jc w:val="both"/>
        <w:rPr>
          <w:rFonts w:ascii="Arial" w:hAnsi="Arial" w:cs="Arial"/>
        </w:rPr>
      </w:pPr>
    </w:p>
    <w:sectPr w:rsidR="00292E30" w:rsidRPr="00DE0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2B81"/>
    <w:multiLevelType w:val="hybridMultilevel"/>
    <w:tmpl w:val="66648E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D03C5"/>
    <w:multiLevelType w:val="multilevel"/>
    <w:tmpl w:val="92204D9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2B6A0D"/>
    <w:multiLevelType w:val="multilevel"/>
    <w:tmpl w:val="98FEC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138AE"/>
    <w:multiLevelType w:val="hybridMultilevel"/>
    <w:tmpl w:val="57B2D860"/>
    <w:lvl w:ilvl="0" w:tplc="6D40B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51273"/>
    <w:multiLevelType w:val="multilevel"/>
    <w:tmpl w:val="15A49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3C6531"/>
    <w:multiLevelType w:val="hybridMultilevel"/>
    <w:tmpl w:val="C02E2CD6"/>
    <w:lvl w:ilvl="0" w:tplc="6D40B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14291"/>
    <w:multiLevelType w:val="hybridMultilevel"/>
    <w:tmpl w:val="0F8852E8"/>
    <w:lvl w:ilvl="0" w:tplc="6D40B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76BCC"/>
    <w:multiLevelType w:val="multilevel"/>
    <w:tmpl w:val="A31E3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1D33FD"/>
    <w:multiLevelType w:val="multilevel"/>
    <w:tmpl w:val="6AA48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EE5F0A"/>
    <w:multiLevelType w:val="multilevel"/>
    <w:tmpl w:val="B992B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D95060"/>
    <w:multiLevelType w:val="hybridMultilevel"/>
    <w:tmpl w:val="37CE493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3F5AB2"/>
    <w:multiLevelType w:val="multilevel"/>
    <w:tmpl w:val="342AA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497634"/>
    <w:multiLevelType w:val="hybridMultilevel"/>
    <w:tmpl w:val="FEC430F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77D04542"/>
    <w:multiLevelType w:val="hybridMultilevel"/>
    <w:tmpl w:val="7B24AA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13126"/>
    <w:multiLevelType w:val="multilevel"/>
    <w:tmpl w:val="93E664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49308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5374497">
    <w:abstractNumId w:val="12"/>
  </w:num>
  <w:num w:numId="3" w16cid:durableId="176505113">
    <w:abstractNumId w:val="10"/>
  </w:num>
  <w:num w:numId="4" w16cid:durableId="1626766561">
    <w:abstractNumId w:val="12"/>
  </w:num>
  <w:num w:numId="5" w16cid:durableId="1954821434">
    <w:abstractNumId w:val="6"/>
  </w:num>
  <w:num w:numId="6" w16cid:durableId="208537170">
    <w:abstractNumId w:val="4"/>
  </w:num>
  <w:num w:numId="7" w16cid:durableId="1138256400">
    <w:abstractNumId w:val="14"/>
  </w:num>
  <w:num w:numId="8" w16cid:durableId="39867608">
    <w:abstractNumId w:val="9"/>
  </w:num>
  <w:num w:numId="9" w16cid:durableId="1085612015">
    <w:abstractNumId w:val="2"/>
  </w:num>
  <w:num w:numId="10" w16cid:durableId="14623180">
    <w:abstractNumId w:val="7"/>
  </w:num>
  <w:num w:numId="11" w16cid:durableId="403378667">
    <w:abstractNumId w:val="8"/>
  </w:num>
  <w:num w:numId="12" w16cid:durableId="1940873769">
    <w:abstractNumId w:val="0"/>
  </w:num>
  <w:num w:numId="13" w16cid:durableId="805389966">
    <w:abstractNumId w:val="13"/>
  </w:num>
  <w:num w:numId="14" w16cid:durableId="1031301037">
    <w:abstractNumId w:val="5"/>
  </w:num>
  <w:num w:numId="15" w16cid:durableId="234323447">
    <w:abstractNumId w:val="3"/>
  </w:num>
  <w:num w:numId="16" w16cid:durableId="1112748848">
    <w:abstractNumId w:val="11"/>
  </w:num>
  <w:num w:numId="17" w16cid:durableId="1137793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0E"/>
    <w:rsid w:val="00011EFB"/>
    <w:rsid w:val="00012CC2"/>
    <w:rsid w:val="000B1F76"/>
    <w:rsid w:val="000B5F27"/>
    <w:rsid w:val="000D1EED"/>
    <w:rsid w:val="000E3E1B"/>
    <w:rsid w:val="00104FAE"/>
    <w:rsid w:val="001155C1"/>
    <w:rsid w:val="0016500E"/>
    <w:rsid w:val="0017384F"/>
    <w:rsid w:val="001C1788"/>
    <w:rsid w:val="001E1153"/>
    <w:rsid w:val="00255453"/>
    <w:rsid w:val="00292E30"/>
    <w:rsid w:val="002F2D0F"/>
    <w:rsid w:val="00336C12"/>
    <w:rsid w:val="003F3B1C"/>
    <w:rsid w:val="00414651"/>
    <w:rsid w:val="00626777"/>
    <w:rsid w:val="00632DEF"/>
    <w:rsid w:val="0064045E"/>
    <w:rsid w:val="006D1540"/>
    <w:rsid w:val="006E4B81"/>
    <w:rsid w:val="00772FCB"/>
    <w:rsid w:val="007A704D"/>
    <w:rsid w:val="007C7126"/>
    <w:rsid w:val="007D09AB"/>
    <w:rsid w:val="007D328C"/>
    <w:rsid w:val="007F0F9E"/>
    <w:rsid w:val="00841CA3"/>
    <w:rsid w:val="00842A34"/>
    <w:rsid w:val="00844E54"/>
    <w:rsid w:val="00976F51"/>
    <w:rsid w:val="00A14538"/>
    <w:rsid w:val="00A16A0E"/>
    <w:rsid w:val="00A87207"/>
    <w:rsid w:val="00B0579F"/>
    <w:rsid w:val="00B12D8A"/>
    <w:rsid w:val="00B77973"/>
    <w:rsid w:val="00BF0B5A"/>
    <w:rsid w:val="00C10279"/>
    <w:rsid w:val="00C52E75"/>
    <w:rsid w:val="00D30B25"/>
    <w:rsid w:val="00D47A36"/>
    <w:rsid w:val="00D728A9"/>
    <w:rsid w:val="00DE0B53"/>
    <w:rsid w:val="00E029DD"/>
    <w:rsid w:val="00E16746"/>
    <w:rsid w:val="00E67D3A"/>
    <w:rsid w:val="00E7676C"/>
    <w:rsid w:val="00F07102"/>
    <w:rsid w:val="00F1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E9B66"/>
  <w15:chartTrackingRefBased/>
  <w15:docId w15:val="{3CA353A8-C850-480B-BC45-8CA878D96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6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6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6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6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6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6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6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6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6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ilustracji">
    <w:name w:val="table of figures"/>
    <w:basedOn w:val="Normalny"/>
    <w:next w:val="Normalny"/>
    <w:uiPriority w:val="99"/>
    <w:unhideWhenUsed/>
    <w:rsid w:val="001155C1"/>
    <w:pPr>
      <w:spacing w:before="120" w:after="120"/>
    </w:pPr>
    <w:rPr>
      <w:rFonts w:ascii="Arial" w:hAnsi="Arial"/>
      <w:kern w:val="0"/>
      <w:sz w:val="18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A16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6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6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6A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6A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6A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6A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6A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6A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6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6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6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6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6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6A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6A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6A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6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6A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6A0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D09A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09A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5545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mina@lgotawielka.pl" TargetMode="External"/><Relationship Id="rId5" Type="http://schemas.openxmlformats.org/officeDocument/2006/relationships/hyperlink" Target="https://forms.gle/qk3V1qp4LunvqZys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704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Bajor</dc:creator>
  <cp:keywords/>
  <dc:description/>
  <cp:lastModifiedBy>Sylwia.Kowalczyk</cp:lastModifiedBy>
  <cp:revision>16</cp:revision>
  <dcterms:created xsi:type="dcterms:W3CDTF">2026-05-26T12:03:00Z</dcterms:created>
  <dcterms:modified xsi:type="dcterms:W3CDTF">2026-08-05T13:07:00Z</dcterms:modified>
</cp:coreProperties>
</file>