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512D" w14:textId="77777777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II - Petycja Odrębna</w:t>
      </w:r>
    </w:p>
    <w:p w14:paraId="31102BE1" w14:textId="77777777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</w:p>
    <w:p w14:paraId="085322DE" w14:textId="3AC810F6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§2) W trybie Ustawy o petycjach (Dz.U.2018.870 tj. z dnia 2018.05.10) - biorąc pod uwagę, iż dbałość o poufność,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integralność, dostępność i autentyczność przetwarzanych danych w urzędzie - należy z pewnością do wartości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wymagających szczególnej ochrony w imię dobra wspólnego, mieszczących się w zakresie zadań i kompetencji adresata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petycji - wnosimy o:</w:t>
      </w:r>
    </w:p>
    <w:p w14:paraId="55C59586" w14:textId="1BD20E25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§2.1) Wykonanie rekonesansu w obszarze związanym z potrzebą stopniowego udzielania wsparcia </w:t>
      </w:r>
      <w:proofErr w:type="spellStart"/>
      <w:r>
        <w:rPr>
          <w:rFonts w:ascii="ArialMT" w:hAnsi="ArialMT" w:cs="ArialMT"/>
          <w:kern w:val="0"/>
          <w:sz w:val="21"/>
          <w:szCs w:val="21"/>
        </w:rPr>
        <w:t>gospdoarstwom</w:t>
      </w:r>
      <w:proofErr w:type="spellEnd"/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domowym na terenie miejscowo właściwym dla gminy w zakresie stopniowej instalacji ekologicznych, nowoczesnych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przydomowych oczyszczalni ścieków - zgodnie z trendami panującymi w tej mierze na terenie samorządów UE.</w:t>
      </w:r>
    </w:p>
    <w:p w14:paraId="3D403F76" w14:textId="06D40FB1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§2.2) Wnosimy o zapoznanie się Decydentów z </w:t>
      </w:r>
      <w:proofErr w:type="spellStart"/>
      <w:r>
        <w:rPr>
          <w:rFonts w:ascii="ArialMT" w:hAnsi="ArialMT" w:cs="ArialMT"/>
          <w:kern w:val="0"/>
          <w:sz w:val="21"/>
          <w:szCs w:val="21"/>
        </w:rPr>
        <w:t>protokowani</w:t>
      </w:r>
      <w:proofErr w:type="spellEnd"/>
      <w:r>
        <w:rPr>
          <w:rFonts w:ascii="ArialMT" w:hAnsi="ArialMT" w:cs="ArialMT"/>
          <w:kern w:val="0"/>
          <w:sz w:val="21"/>
          <w:szCs w:val="21"/>
        </w:rPr>
        <w:t xml:space="preserve"> pokontrolnymi NIK z tego obszaru dostępnymi na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stronach nik.gov.pl</w:t>
      </w:r>
    </w:p>
    <w:p w14:paraId="74D99471" w14:textId="77777777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Wnioskodawca nie chce już cytować protokołów NIK, z którymi się zapoznał - są one tak krytyczne dla Gmin, że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 xml:space="preserve">ponownie ich przywoływanie - mogłoby być traktowane jako faux pass …. W naszym mniemaniu Decydenci sami </w:t>
      </w:r>
      <w:r>
        <w:rPr>
          <w:rFonts w:ascii="ArialMT" w:hAnsi="ArialMT" w:cs="ArialMT"/>
          <w:kern w:val="0"/>
          <w:sz w:val="21"/>
          <w:szCs w:val="21"/>
        </w:rPr>
        <w:t>–</w:t>
      </w:r>
      <w:r>
        <w:rPr>
          <w:rFonts w:ascii="ArialMT" w:hAnsi="ArialMT" w:cs="ArialMT"/>
          <w:kern w:val="0"/>
          <w:sz w:val="21"/>
          <w:szCs w:val="21"/>
        </w:rPr>
        <w:t xml:space="preserve"> na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bazie niniejszej petycji powinni wyszukać odnośne protokoły i wykonać rekonesans w tym zakresie i wydaje się to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 xml:space="preserve">szczególnie istotne z punktu widzenia uzasadnionego interesu pro </w:t>
      </w:r>
      <w:proofErr w:type="spellStart"/>
      <w:r>
        <w:rPr>
          <w:rFonts w:ascii="ArialMT" w:hAnsi="ArialMT" w:cs="ArialMT"/>
          <w:kern w:val="0"/>
          <w:sz w:val="21"/>
          <w:szCs w:val="21"/>
        </w:rPr>
        <w:t>publico</w:t>
      </w:r>
      <w:proofErr w:type="spellEnd"/>
      <w:r>
        <w:rPr>
          <w:rFonts w:ascii="ArialMT" w:hAnsi="ArialMT" w:cs="ArialMT"/>
          <w:kern w:val="0"/>
          <w:sz w:val="21"/>
          <w:szCs w:val="21"/>
        </w:rPr>
        <w:t xml:space="preserve"> bono.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</w:p>
    <w:p w14:paraId="08EBAAA8" w14:textId="388C58C0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Oczywiście ABY NASZA PETYCJA NIE BYŁA W ŻADNYM RAZIE ŁĄCZONA Z PÓŹNIEJSZYM trybem zamówienia nie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musimy dodawać, że jesteśmy przekonani, iż postępowanie będzie prowadzone z uwzględnieniem zasad uczciwej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 xml:space="preserve">konkurencji - i o wyborze oferenta będą decydować jedynie ustalone przez decydentów kryteria związane </w:t>
      </w:r>
      <w:proofErr w:type="spellStart"/>
      <w:r>
        <w:rPr>
          <w:rFonts w:ascii="ArialMT" w:hAnsi="ArialMT" w:cs="ArialMT"/>
          <w:kern w:val="0"/>
          <w:sz w:val="21"/>
          <w:szCs w:val="21"/>
        </w:rPr>
        <w:t>inter</w:t>
      </w:r>
      <w:proofErr w:type="spellEnd"/>
      <w:r>
        <w:rPr>
          <w:rFonts w:ascii="ArialMT" w:hAnsi="ArialMT" w:cs="ArialMT"/>
          <w:kern w:val="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kern w:val="0"/>
          <w:sz w:val="21"/>
          <w:szCs w:val="21"/>
        </w:rPr>
        <w:t>alia</w:t>
      </w:r>
      <w:proofErr w:type="spellEnd"/>
      <w:r>
        <w:rPr>
          <w:rFonts w:ascii="ArialMT" w:hAnsi="ArialMT" w:cs="ArialMT"/>
          <w:kern w:val="0"/>
          <w:sz w:val="21"/>
          <w:szCs w:val="21"/>
        </w:rPr>
        <w:t xml:space="preserve"> z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aktualnym stanem prawnym, bezpieczeństwem oraz racjonalnym wydatkowaniem środków publicznych.</w:t>
      </w:r>
    </w:p>
    <w:p w14:paraId="5A605639" w14:textId="57B62803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§2.3) Aby zachować pełną jawność i transparentność działań - wnosimy o opublikowanie treści petycji na stronie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internetowej podmiotu rozpatrującego petycję lub urzędu go obsługującego (Adresata) - na podstawie art. 8 ust. 1 ww.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Ustawy o petycjach - co jest jednoznaczne z wyrażeniem zgody na publikację wszystkich danych. Chcemy działać w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pełni jawnie i transparentnie.</w:t>
      </w:r>
    </w:p>
    <w:p w14:paraId="748FEE00" w14:textId="1E605973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Petycja odrębna - dla ułatwienia i zmniejszenia biurokracji - została dołączona do niniejszego wniosku - vide - J.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Borkowski (w:) B. Adamiak, J. Borkowski, Kodeks postępowania…, s. 668; por. także art. 12 ust. 1 komentowanej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ustawy - dostępne w sieci Internet. - co jak wynika z cytowanego piśmiennictwa nie jest łączeniem trybów.</w:t>
      </w:r>
    </w:p>
    <w:p w14:paraId="6730B489" w14:textId="7E4285B2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§3) Wnosimy o zwrotne potwierdzenie otrzymania niniejszego wniosku w trybie §7 Rozporządzenia Prezesa Rady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Ministrów z dnia 8 stycznia 2002 r. w sprawie organizacji przyjmowania i rozpatrywania s. i wniosków. (Dz. U. z dnia 22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styczna 2002 r. Nr 5, poz. 46) - na adres przydomowe-oczyszczalnie@samorzad.pl</w:t>
      </w:r>
    </w:p>
    <w:p w14:paraId="35550F19" w14:textId="54FB45DC" w:rsidR="00E37C42" w:rsidRDefault="00E37C42" w:rsidP="00E37C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§4) Wnosimy o to, aby odpowiedź w przedmiocie powyższych pytań i petycji złożonych na mocy art. 63 Konstytucji RP -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w związku z art. 241 KPA, została udzielona - zwrotnie na adres przydomowe-oczyszczalnie@samorząd.pl</w:t>
      </w:r>
    </w:p>
    <w:p w14:paraId="60BD8DC0" w14:textId="012B60B1" w:rsidR="00777277" w:rsidRDefault="00E37C42" w:rsidP="00E37C42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kern w:val="0"/>
          <w:sz w:val="21"/>
          <w:szCs w:val="21"/>
        </w:rPr>
        <w:t>§5) Wniosek został sygnowany bezpiecznym, kwalifikowanym podpisem elektronicznym - stosownie do wytycznych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Ustawy z dnia 5 września 2016 r. o usługach zaufania oraz identyfikacji elektronicznej (Dz.U.2016.1579 dnia 2016.09.29)</w:t>
      </w:r>
    </w:p>
    <w:sectPr w:rsidR="0077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42"/>
    <w:rsid w:val="00746721"/>
    <w:rsid w:val="00777277"/>
    <w:rsid w:val="00DF71CE"/>
    <w:rsid w:val="0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DE9"/>
  <w15:chartTrackingRefBased/>
  <w15:docId w15:val="{7832D498-90D9-46F0-AC84-57D860B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Michał.Waloch</dc:creator>
  <cp:keywords/>
  <dc:description/>
  <cp:lastModifiedBy>Michał.Waloch</cp:lastModifiedBy>
  <cp:revision>1</cp:revision>
  <dcterms:created xsi:type="dcterms:W3CDTF">2024-06-25T07:35:00Z</dcterms:created>
  <dcterms:modified xsi:type="dcterms:W3CDTF">2024-06-25T07:38:00Z</dcterms:modified>
</cp:coreProperties>
</file>