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360"/>
        <w:jc w:val="center"/>
        <w:rPr>
          <w:sz w:val="22"/>
          <w:szCs w:val="22"/>
        </w:rPr>
      </w:pPr>
      <w:r>
        <w:rPr>
          <w:rFonts w:cs="Times New Roman" w:ascii="Calibri" w:hAnsi="Calibri"/>
          <w:b/>
          <w:color w:val="000000"/>
          <w:sz w:val="22"/>
          <w:szCs w:val="22"/>
          <w:shd w:fill="FFFFFF" w:val="clear"/>
        </w:rPr>
        <w:t>GMINA LGOTA WIELKA</w:t>
      </w:r>
    </w:p>
    <w:p>
      <w:pPr>
        <w:pStyle w:val="Standard"/>
        <w:spacing w:lineRule="auto" w:line="360"/>
        <w:jc w:val="center"/>
        <w:rPr>
          <w:sz w:val="22"/>
          <w:szCs w:val="22"/>
        </w:rPr>
      </w:pPr>
      <w:r>
        <w:rPr>
          <w:sz w:val="22"/>
          <w:szCs w:val="22"/>
        </w:rPr>
        <w:drawing>
          <wp:inline distT="0" distB="0" distL="0" distR="0">
            <wp:extent cx="1797685" cy="1162050"/>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1797685" cy="1162050"/>
                    </a:xfrm>
                    <a:prstGeom prst="rect">
                      <a:avLst/>
                    </a:prstGeom>
                  </pic:spPr>
                </pic:pic>
              </a:graphicData>
            </a:graphic>
          </wp:inline>
        </w:drawing>
      </w:r>
    </w:p>
    <w:p>
      <w:pPr>
        <w:pStyle w:val="Standard"/>
        <w:spacing w:lineRule="auto" w:line="360"/>
        <w:jc w:val="center"/>
        <w:rPr>
          <w:sz w:val="22"/>
          <w:szCs w:val="22"/>
        </w:rPr>
      </w:pPr>
      <w:r>
        <w:rPr>
          <w:rFonts w:ascii="Calibri" w:hAnsi="Calibri"/>
          <w:color w:val="000000"/>
          <w:sz w:val="22"/>
          <w:szCs w:val="22"/>
        </w:rPr>
        <w:t>reprezentowana przez</w:t>
      </w:r>
    </w:p>
    <w:p>
      <w:pPr>
        <w:pStyle w:val="Standard"/>
        <w:spacing w:lineRule="auto" w:line="360"/>
        <w:jc w:val="center"/>
        <w:rPr>
          <w:sz w:val="22"/>
          <w:szCs w:val="22"/>
        </w:rPr>
      </w:pPr>
      <w:r>
        <w:rPr>
          <w:rFonts w:ascii="Calibri" w:hAnsi="Calibri"/>
          <w:color w:val="000000"/>
          <w:sz w:val="22"/>
          <w:szCs w:val="22"/>
        </w:rPr>
        <w:t>Wójta Gminy Lgota Wielka</w:t>
      </w:r>
    </w:p>
    <w:p>
      <w:pPr>
        <w:pStyle w:val="Standard"/>
        <w:spacing w:lineRule="auto" w:line="360"/>
        <w:jc w:val="center"/>
        <w:rPr>
          <w:rFonts w:ascii="Calibri" w:hAnsi="Calibri"/>
          <w:color w:val="000000"/>
          <w:sz w:val="22"/>
          <w:szCs w:val="22"/>
          <w:shd w:fill="FFFFFF" w:val="clear"/>
        </w:rPr>
      </w:pPr>
      <w:r>
        <w:rPr>
          <w:rFonts w:ascii="Calibri" w:hAnsi="Calibri"/>
          <w:color w:val="000000"/>
          <w:sz w:val="22"/>
          <w:szCs w:val="22"/>
          <w:shd w:fill="FFFFFF" w:val="clear"/>
        </w:rPr>
      </w:r>
    </w:p>
    <w:tbl>
      <w:tblPr>
        <w:tblW w:w="901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9"/>
      </w:tblGrid>
      <w:tr>
        <w:trPr/>
        <w:tc>
          <w:tcPr>
            <w:tcW w:w="901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360"/>
              <w:jc w:val="center"/>
              <w:rPr>
                <w:rFonts w:ascii="Calibri" w:hAnsi="Calibri"/>
                <w:b/>
                <w:b/>
                <w:color w:val="000000"/>
                <w:sz w:val="22"/>
                <w:szCs w:val="22"/>
              </w:rPr>
            </w:pPr>
            <w:r>
              <w:rPr>
                <w:rFonts w:ascii="Calibri" w:hAnsi="Calibri"/>
                <w:b/>
                <w:color w:val="000000"/>
                <w:sz w:val="22"/>
                <w:szCs w:val="22"/>
              </w:rPr>
              <w:t>SPECYFIKACJA WARUNKÓW ZAMÓWIENIA</w:t>
            </w:r>
          </w:p>
        </w:tc>
      </w:tr>
    </w:tbl>
    <w:p>
      <w:pPr>
        <w:pStyle w:val="Standard"/>
        <w:spacing w:lineRule="auto" w:line="360"/>
        <w:jc w:val="center"/>
        <w:rPr>
          <w:rFonts w:ascii="Calibri" w:hAnsi="Calibri"/>
          <w:color w:val="000000"/>
          <w:sz w:val="22"/>
          <w:szCs w:val="22"/>
          <w:shd w:fill="FFFFFF" w:val="clear"/>
        </w:rPr>
      </w:pPr>
      <w:r>
        <w:rPr>
          <w:rFonts w:ascii="Calibri" w:hAnsi="Calibri"/>
          <w:color w:val="000000"/>
          <w:sz w:val="22"/>
          <w:szCs w:val="22"/>
          <w:shd w:fill="FFFFFF" w:val="clear"/>
        </w:rPr>
      </w:r>
    </w:p>
    <w:p>
      <w:pPr>
        <w:pStyle w:val="Standard"/>
        <w:spacing w:lineRule="auto" w:line="360"/>
        <w:jc w:val="center"/>
        <w:rPr>
          <w:sz w:val="22"/>
          <w:szCs w:val="22"/>
        </w:rPr>
      </w:pPr>
      <w:r>
        <w:rPr>
          <w:rFonts w:cs="Calibri" w:ascii="Calibri" w:hAnsi="Calibri"/>
          <w:b/>
          <w:color w:val="000000"/>
          <w:sz w:val="22"/>
          <w:szCs w:val="22"/>
        </w:rPr>
        <w:t>ZAMAWIAJĄCY:</w:t>
      </w:r>
    </w:p>
    <w:p>
      <w:pPr>
        <w:pStyle w:val="Standard"/>
        <w:spacing w:lineRule="auto" w:line="360"/>
        <w:jc w:val="center"/>
        <w:rPr>
          <w:sz w:val="22"/>
          <w:szCs w:val="22"/>
        </w:rPr>
      </w:pPr>
      <w:r>
        <w:rPr>
          <w:rFonts w:cs="Calibri" w:ascii="Calibri" w:hAnsi="Calibri"/>
          <w:b/>
          <w:color w:val="000000"/>
          <w:sz w:val="22"/>
          <w:szCs w:val="22"/>
        </w:rPr>
        <w:t>GMINA LGOTA WIELKA</w:t>
      </w:r>
    </w:p>
    <w:p>
      <w:pPr>
        <w:pStyle w:val="Standard"/>
        <w:spacing w:lineRule="auto" w:line="360"/>
        <w:jc w:val="center"/>
        <w:rPr>
          <w:sz w:val="22"/>
          <w:szCs w:val="22"/>
        </w:rPr>
      </w:pPr>
      <w:r>
        <w:rPr>
          <w:rFonts w:cs="Calibri" w:ascii="Calibri" w:hAnsi="Calibri"/>
          <w:color w:val="000000"/>
          <w:sz w:val="22"/>
          <w:szCs w:val="22"/>
        </w:rPr>
        <w:t>Zaprasza do złożenia oferty w trybie art. 275 pkt 1 (trybie podstawowym bez negocjacji)</w:t>
      </w:r>
    </w:p>
    <w:p>
      <w:pPr>
        <w:pStyle w:val="Standard"/>
        <w:spacing w:lineRule="auto" w:line="360"/>
        <w:jc w:val="center"/>
        <w:rPr>
          <w:sz w:val="22"/>
          <w:szCs w:val="22"/>
        </w:rPr>
      </w:pPr>
      <w:r>
        <w:rPr>
          <w:rFonts w:cs="Calibri" w:ascii="Calibri" w:hAnsi="Calibri"/>
          <w:color w:val="000000"/>
          <w:sz w:val="22"/>
          <w:szCs w:val="22"/>
        </w:rPr>
        <w:t>o wartości zamówienia nieprzekraczającej progów unijnych o jakich stanowi art. 3 ustawy</w:t>
      </w:r>
    </w:p>
    <w:p>
      <w:pPr>
        <w:pStyle w:val="Standard"/>
        <w:spacing w:lineRule="auto" w:line="360"/>
        <w:jc w:val="center"/>
        <w:rPr>
          <w:sz w:val="22"/>
          <w:szCs w:val="22"/>
        </w:rPr>
      </w:pPr>
      <w:r>
        <w:rPr>
          <w:rFonts w:cs="Calibri" w:ascii="Calibri" w:hAnsi="Calibri"/>
          <w:color w:val="000000"/>
          <w:sz w:val="22"/>
          <w:szCs w:val="22"/>
        </w:rPr>
        <w:t xml:space="preserve"> </w:t>
      </w:r>
      <w:r>
        <w:rPr>
          <w:rFonts w:cs="Calibri" w:ascii="Calibri" w:hAnsi="Calibri"/>
          <w:color w:val="000000"/>
          <w:sz w:val="22"/>
          <w:szCs w:val="22"/>
        </w:rPr>
        <w:t>z 11 września 2019 r. - Prawo zamówień publicznych (tj. Dz. U. z 2021 r. poz. 1129 z późn. zm.) – dalej ustawy PZP na dostawę</w:t>
      </w:r>
      <w:r>
        <w:rPr>
          <w:rFonts w:cs="Calibri" w:ascii="Calibri" w:hAnsi="Calibri"/>
          <w:b/>
          <w:bCs/>
          <w:color w:val="000000"/>
          <w:sz w:val="22"/>
          <w:szCs w:val="22"/>
        </w:rPr>
        <w:t xml:space="preserve"> </w:t>
      </w:r>
      <w:r>
        <w:rPr>
          <w:rFonts w:cs="Calibri" w:ascii="Calibri" w:hAnsi="Calibri"/>
          <w:color w:val="000000"/>
          <w:sz w:val="22"/>
          <w:szCs w:val="22"/>
        </w:rPr>
        <w:t>pn.:</w:t>
      </w:r>
    </w:p>
    <w:p>
      <w:pPr>
        <w:pStyle w:val="Standard"/>
        <w:spacing w:lineRule="auto" w:line="360"/>
        <w:jc w:val="center"/>
        <w:rPr>
          <w:rFonts w:ascii="Calibri" w:hAnsi="Calibri"/>
          <w:color w:val="000000"/>
          <w:sz w:val="22"/>
          <w:szCs w:val="22"/>
          <w:shd w:fill="FFFFFF" w:val="clear"/>
        </w:rPr>
      </w:pPr>
      <w:r>
        <w:rPr>
          <w:rFonts w:ascii="Calibri" w:hAnsi="Calibri"/>
          <w:color w:val="000000"/>
          <w:sz w:val="22"/>
          <w:szCs w:val="22"/>
          <w:shd w:fill="FFFFFF" w:val="clear"/>
        </w:rPr>
      </w:r>
    </w:p>
    <w:p>
      <w:pPr>
        <w:pStyle w:val="Standard"/>
        <w:spacing w:lineRule="auto" w:line="360"/>
        <w:jc w:val="center"/>
        <w:rPr>
          <w:sz w:val="22"/>
          <w:szCs w:val="22"/>
        </w:rPr>
      </w:pPr>
      <w:r>
        <w:rPr>
          <w:rFonts w:cs="Calibri" w:ascii="Calibri" w:hAnsi="Calibri"/>
          <w:b/>
          <w:color w:val="000000"/>
          <w:sz w:val="22"/>
          <w:szCs w:val="22"/>
        </w:rPr>
        <w:t>„</w:t>
      </w:r>
      <w:r>
        <w:rPr>
          <w:rFonts w:cs="Times New Roman" w:ascii="Calibri" w:hAnsi="Calibri"/>
          <w:b/>
          <w:bCs/>
          <w:color w:val="000000"/>
          <w:sz w:val="22"/>
          <w:szCs w:val="22"/>
        </w:rPr>
        <w:t xml:space="preserve">Zakup i dostawa fabrycznie nowych maszyn rolniczych w ramach zadania – 1. Zakup ciągnika rolniczego, 2. Zakup kosiarki bijakowej </w:t>
      </w:r>
      <w:r>
        <w:rPr>
          <w:rFonts w:cs="Calibri" w:ascii="Calibri" w:hAnsi="Calibri"/>
          <w:b/>
          <w:color w:val="000000"/>
          <w:sz w:val="22"/>
          <w:szCs w:val="22"/>
        </w:rPr>
        <w:t xml:space="preserve">” </w:t>
      </w:r>
      <w:bookmarkStart w:id="0" w:name="_Hlk65406641"/>
      <w:bookmarkEnd w:id="0"/>
    </w:p>
    <w:p>
      <w:pPr>
        <w:pStyle w:val="Standard"/>
        <w:spacing w:lineRule="auto" w:line="360"/>
        <w:jc w:val="center"/>
        <w:rPr>
          <w:sz w:val="22"/>
          <w:szCs w:val="22"/>
        </w:rPr>
      </w:pPr>
      <w:r>
        <w:rPr>
          <w:rFonts w:cs="Calibri" w:ascii="Calibri" w:hAnsi="Calibri"/>
          <w:b/>
          <w:color w:val="000000"/>
          <w:sz w:val="22"/>
          <w:szCs w:val="22"/>
        </w:rPr>
        <w:t>Postępowanie dotyczy wyłącznie części I tj. Zakupu ciągnika rolniczego</w:t>
      </w:r>
    </w:p>
    <w:p>
      <w:pPr>
        <w:pStyle w:val="Standard"/>
        <w:spacing w:lineRule="auto" w:line="360"/>
        <w:jc w:val="center"/>
        <w:rPr>
          <w:sz w:val="22"/>
          <w:szCs w:val="22"/>
        </w:rPr>
      </w:pPr>
      <w:r>
        <w:rPr>
          <w:rFonts w:cs="Calibri" w:ascii="Calibri" w:hAnsi="Calibri"/>
          <w:b/>
          <w:bCs/>
          <w:i/>
          <w:iCs/>
          <w:color w:val="000000"/>
          <w:sz w:val="22"/>
          <w:szCs w:val="22"/>
        </w:rPr>
        <w:t>Nr postępowania: RIG.IR.271.4.2022</w:t>
      </w:r>
    </w:p>
    <w:p>
      <w:pPr>
        <w:pStyle w:val="Standard"/>
        <w:spacing w:lineRule="auto" w:line="360"/>
        <w:rPr>
          <w:rFonts w:ascii="Calibri" w:hAnsi="Calibri"/>
          <w:color w:val="000000"/>
          <w:sz w:val="22"/>
          <w:szCs w:val="22"/>
          <w:shd w:fill="FFFFFF" w:val="clear"/>
        </w:rPr>
      </w:pPr>
      <w:r>
        <w:rPr>
          <w:rFonts w:ascii="Calibri" w:hAnsi="Calibri"/>
          <w:color w:val="000000"/>
          <w:sz w:val="22"/>
          <w:szCs w:val="22"/>
          <w:shd w:fill="FFFFFF" w:val="clear"/>
        </w:rPr>
      </w:r>
    </w:p>
    <w:p>
      <w:pPr>
        <w:pStyle w:val="Standard"/>
        <w:spacing w:lineRule="auto" w:line="360"/>
        <w:jc w:val="center"/>
        <w:rPr>
          <w:sz w:val="22"/>
          <w:szCs w:val="22"/>
        </w:rPr>
      </w:pPr>
      <w:r>
        <w:rPr>
          <w:rFonts w:ascii="Calibri" w:hAnsi="Calibri"/>
          <w:b/>
          <w:color w:val="000000"/>
          <w:sz w:val="22"/>
          <w:szCs w:val="22"/>
        </w:rPr>
        <w:t xml:space="preserve">                                                                                     </w:t>
      </w:r>
    </w:p>
    <w:p>
      <w:pPr>
        <w:pStyle w:val="Standard"/>
        <w:spacing w:lineRule="auto" w:line="276"/>
        <w:jc w:val="center"/>
        <w:rPr>
          <w:sz w:val="22"/>
          <w:szCs w:val="22"/>
        </w:rPr>
      </w:pPr>
      <w:r>
        <w:rPr>
          <w:rFonts w:ascii="Calibri" w:hAnsi="Calibri"/>
          <w:b/>
          <w:color w:val="000000"/>
          <w:sz w:val="22"/>
          <w:szCs w:val="22"/>
        </w:rPr>
        <w:tab/>
        <w:tab/>
        <w:tab/>
        <w:tab/>
        <w:tab/>
        <w:tab/>
        <w:tab/>
        <w:t xml:space="preserve">   Zatwierdzam SWZ wraz z załącznikami:</w:t>
      </w:r>
    </w:p>
    <w:p>
      <w:pPr>
        <w:pStyle w:val="Standard"/>
        <w:spacing w:lineRule="auto" w:line="276"/>
        <w:jc w:val="center"/>
        <w:rPr>
          <w:sz w:val="22"/>
          <w:szCs w:val="22"/>
        </w:rPr>
      </w:pPr>
      <w:r>
        <w:rPr>
          <w:rFonts w:ascii="Calibri" w:hAnsi="Calibri"/>
          <w:b/>
          <w:color w:val="000000"/>
          <w:sz w:val="22"/>
          <w:szCs w:val="22"/>
        </w:rPr>
        <w:t xml:space="preserve">                                                                                               </w:t>
      </w:r>
      <w:r>
        <w:rPr>
          <w:rFonts w:ascii="Calibri" w:hAnsi="Calibri"/>
          <w:b/>
          <w:color w:val="000000"/>
          <w:sz w:val="22"/>
          <w:szCs w:val="22"/>
        </w:rPr>
        <w:t>Wójt</w:t>
      </w:r>
    </w:p>
    <w:p>
      <w:pPr>
        <w:pStyle w:val="Standard"/>
        <w:spacing w:lineRule="auto" w:line="276"/>
        <w:jc w:val="center"/>
        <w:rPr>
          <w:sz w:val="22"/>
          <w:szCs w:val="22"/>
        </w:rPr>
      </w:pPr>
      <w:r>
        <w:rPr>
          <w:rFonts w:ascii="Calibri" w:hAnsi="Calibri"/>
          <w:b/>
          <w:color w:val="000000"/>
          <w:sz w:val="22"/>
          <w:szCs w:val="22"/>
        </w:rPr>
        <w:tab/>
        <w:tab/>
        <w:tab/>
        <w:tab/>
        <w:tab/>
        <w:tab/>
        <w:tab/>
      </w:r>
      <w:r>
        <w:rPr>
          <w:rFonts w:ascii="Calibri" w:hAnsi="Calibri"/>
          <w:b/>
          <w:color w:val="000000"/>
          <w:sz w:val="22"/>
          <w:szCs w:val="22"/>
        </w:rPr>
        <w:t>Jerzy Kotlewski</w:t>
      </w:r>
    </w:p>
    <w:p>
      <w:pPr>
        <w:pStyle w:val="Standard"/>
        <w:spacing w:lineRule="auto" w:line="276"/>
        <w:jc w:val="center"/>
        <w:rPr>
          <w:sz w:val="22"/>
          <w:szCs w:val="22"/>
        </w:rPr>
      </w:pPr>
      <w:r>
        <w:rPr>
          <w:rFonts w:ascii="Calibri" w:hAnsi="Calibri"/>
          <w:b/>
          <w:color w:val="000000"/>
          <w:sz w:val="22"/>
          <w:szCs w:val="22"/>
        </w:rPr>
        <w:tab/>
        <w:tab/>
        <w:tab/>
        <w:tab/>
        <w:tab/>
        <w:tab/>
        <w:tab/>
      </w:r>
    </w:p>
    <w:p>
      <w:pPr>
        <w:pStyle w:val="Standard"/>
        <w:spacing w:lineRule="auto" w:line="360" w:before="120" w:after="120"/>
        <w:jc w:val="center"/>
        <w:rPr>
          <w:color w:val="000000"/>
          <w:sz w:val="22"/>
          <w:szCs w:val="22"/>
        </w:rPr>
      </w:pPr>
      <w:r>
        <w:rPr>
          <w:color w:val="000000"/>
          <w:sz w:val="22"/>
          <w:szCs w:val="22"/>
        </w:rPr>
      </w:r>
    </w:p>
    <w:p>
      <w:pPr>
        <w:pStyle w:val="Standard"/>
        <w:spacing w:lineRule="auto" w:line="360" w:before="120" w:after="120"/>
        <w:jc w:val="center"/>
        <w:rPr>
          <w:rFonts w:ascii="Calibri" w:hAnsi="Calibri" w:cs="Calibri Light"/>
          <w:b/>
          <w:b/>
          <w:bCs/>
          <w:color w:val="000000"/>
        </w:rPr>
      </w:pPr>
      <w:r>
        <w:rPr>
          <w:sz w:val="22"/>
          <w:szCs w:val="22"/>
        </w:rPr>
      </w:r>
    </w:p>
    <w:p>
      <w:pPr>
        <w:pStyle w:val="Standard"/>
        <w:spacing w:lineRule="auto" w:line="360" w:before="120" w:after="120"/>
        <w:jc w:val="center"/>
        <w:rPr>
          <w:sz w:val="22"/>
          <w:szCs w:val="22"/>
        </w:rPr>
      </w:pPr>
      <w:r>
        <w:rPr>
          <w:rFonts w:cs="Calibri Light" w:ascii="Calibri" w:hAnsi="Calibri"/>
          <w:b/>
          <w:bCs/>
          <w:color w:val="000000"/>
          <w:sz w:val="22"/>
          <w:szCs w:val="22"/>
        </w:rPr>
        <w:t>Lgota Wielka, dnia 16 maja 2022 r.</w:t>
      </w:r>
    </w:p>
    <w:p>
      <w:pPr>
        <w:pStyle w:val="Nagwek2"/>
        <w:spacing w:lineRule="auto" w:line="360" w:before="120" w:after="120"/>
        <w:jc w:val="both"/>
        <w:rPr>
          <w:color w:val="000000"/>
          <w:sz w:val="22"/>
          <w:szCs w:val="22"/>
        </w:rPr>
      </w:pPr>
      <w:r>
        <w:rPr>
          <w:rFonts w:cs="Calibri Light"/>
          <w:color w:val="000000"/>
          <w:sz w:val="22"/>
          <w:szCs w:val="22"/>
        </w:rPr>
        <w:t>Rozdział 1.</w:t>
        <w:tab/>
      </w:r>
    </w:p>
    <w:p>
      <w:pPr>
        <w:pStyle w:val="Nagwek2"/>
        <w:spacing w:lineRule="auto" w:line="360" w:before="120" w:after="120"/>
        <w:jc w:val="both"/>
        <w:rPr>
          <w:color w:val="000000"/>
          <w:sz w:val="22"/>
          <w:szCs w:val="22"/>
        </w:rPr>
      </w:pPr>
      <w:r>
        <w:rPr>
          <w:rFonts w:cs="Calibri Light"/>
          <w:color w:val="000000"/>
          <w:sz w:val="22"/>
          <w:szCs w:val="22"/>
        </w:rPr>
        <w:t>Nazwa i adres Zamawiającego</w:t>
      </w:r>
    </w:p>
    <w:p>
      <w:pPr>
        <w:pStyle w:val="Normal"/>
        <w:spacing w:lineRule="auto" w:line="360" w:before="120" w:after="120"/>
        <w:jc w:val="both"/>
        <w:rPr>
          <w:color w:val="000000"/>
          <w:sz w:val="22"/>
          <w:szCs w:val="22"/>
        </w:rPr>
      </w:pPr>
      <w:r>
        <w:rPr>
          <w:rFonts w:eastAsia="Calibri" w:cs="Calibri Light" w:ascii="Calibri Light" w:hAnsi="Calibri Light"/>
          <w:b/>
          <w:bCs/>
          <w:color w:val="000000"/>
          <w:sz w:val="22"/>
          <w:szCs w:val="22"/>
        </w:rPr>
        <w:t>Gmina Lgota Wielka</w:t>
      </w:r>
    </w:p>
    <w:p>
      <w:pPr>
        <w:pStyle w:val="Normal"/>
        <w:spacing w:lineRule="auto" w:line="360" w:before="120" w:after="120"/>
        <w:jc w:val="both"/>
        <w:rPr>
          <w:color w:val="000000"/>
          <w:sz w:val="22"/>
          <w:szCs w:val="22"/>
        </w:rPr>
      </w:pPr>
      <w:r>
        <w:rPr>
          <w:rFonts w:eastAsia="Calibri" w:cs="Calibri Light" w:ascii="Calibri Light" w:hAnsi="Calibri Light"/>
          <w:b/>
          <w:bCs/>
          <w:color w:val="000000"/>
          <w:sz w:val="22"/>
          <w:szCs w:val="22"/>
        </w:rPr>
        <w:t>ul. Radomszczańska 60</w:t>
      </w:r>
    </w:p>
    <w:p>
      <w:pPr>
        <w:pStyle w:val="Normal"/>
        <w:spacing w:lineRule="auto" w:line="360" w:before="120" w:after="120"/>
        <w:jc w:val="both"/>
        <w:rPr>
          <w:color w:val="000000"/>
          <w:sz w:val="22"/>
          <w:szCs w:val="22"/>
        </w:rPr>
      </w:pPr>
      <w:r>
        <w:rPr>
          <w:rFonts w:eastAsia="Calibri" w:cs="Calibri Light" w:ascii="Calibri Light" w:hAnsi="Calibri Light"/>
          <w:b/>
          <w:bCs/>
          <w:color w:val="000000"/>
          <w:sz w:val="22"/>
          <w:szCs w:val="22"/>
        </w:rPr>
        <w:t>97-565 Lgota Wielka</w:t>
      </w:r>
    </w:p>
    <w:p>
      <w:pPr>
        <w:pStyle w:val="Normal"/>
        <w:spacing w:lineRule="auto" w:line="360" w:before="120" w:after="120"/>
        <w:jc w:val="both"/>
        <w:rPr/>
      </w:pPr>
      <w:hyperlink r:id="rId3">
        <w:r>
          <w:rPr>
            <w:rFonts w:cs="Calibri Light" w:ascii="Calibri Light" w:hAnsi="Calibri Light"/>
            <w:b/>
            <w:color w:val="000000"/>
            <w:sz w:val="22"/>
            <w:szCs w:val="22"/>
          </w:rPr>
          <w:t>www.bip.lgotawielka.pl</w:t>
        </w:r>
      </w:hyperlink>
    </w:p>
    <w:p>
      <w:pPr>
        <w:pStyle w:val="Normal"/>
        <w:spacing w:lineRule="auto" w:line="360" w:before="120" w:after="120"/>
        <w:jc w:val="both"/>
        <w:rPr>
          <w:color w:val="000000"/>
          <w:sz w:val="22"/>
          <w:szCs w:val="22"/>
        </w:rPr>
      </w:pPr>
      <w:r>
        <w:rPr>
          <w:rFonts w:eastAsia="Calibri" w:cs="Calibri Light" w:ascii="Calibri Light" w:hAnsi="Calibri Light"/>
          <w:b/>
          <w:bCs/>
          <w:color w:val="000000"/>
          <w:sz w:val="22"/>
          <w:szCs w:val="22"/>
        </w:rPr>
        <w:t>e-mail: gmina@lgotawielka.pl</w:t>
      </w:r>
    </w:p>
    <w:p>
      <w:pPr>
        <w:pStyle w:val="Normal"/>
        <w:tabs>
          <w:tab w:val="clear" w:pos="708"/>
          <w:tab w:val="left" w:pos="426" w:leader="none"/>
        </w:tabs>
        <w:spacing w:lineRule="auto" w:line="360" w:before="120" w:after="120"/>
        <w:jc w:val="both"/>
        <w:rPr>
          <w:color w:val="000000"/>
          <w:sz w:val="22"/>
          <w:szCs w:val="22"/>
        </w:rPr>
      </w:pPr>
      <w:r>
        <w:rPr>
          <w:rFonts w:eastAsia="Calibri" w:cs="Calibri Light" w:ascii="Calibri Light" w:hAnsi="Calibri Light"/>
          <w:b/>
          <w:bCs/>
          <w:color w:val="000000"/>
          <w:sz w:val="22"/>
          <w:szCs w:val="22"/>
        </w:rPr>
        <w:t>tel.</w:t>
        <w:tab/>
        <w:t>44 680 13 81</w:t>
      </w:r>
    </w:p>
    <w:p>
      <w:pPr>
        <w:pStyle w:val="Normal"/>
        <w:tabs>
          <w:tab w:val="clear" w:pos="708"/>
          <w:tab w:val="left" w:pos="426" w:leader="none"/>
        </w:tabs>
        <w:spacing w:lineRule="auto" w:line="360" w:before="120" w:after="120"/>
        <w:jc w:val="both"/>
        <w:rPr>
          <w:color w:val="000000"/>
          <w:sz w:val="22"/>
          <w:szCs w:val="22"/>
        </w:rPr>
      </w:pPr>
      <w:r>
        <w:rPr>
          <w:rFonts w:eastAsia="Calibri" w:cs="Calibri Light" w:ascii="Calibri Light" w:hAnsi="Calibri Light"/>
          <w:b/>
          <w:bCs/>
          <w:color w:val="000000"/>
          <w:sz w:val="22"/>
          <w:szCs w:val="22"/>
        </w:rPr>
        <w:t>NIP: 772-226-13-11, REGON: 590648132</w:t>
      </w:r>
    </w:p>
    <w:p>
      <w:pPr>
        <w:pStyle w:val="Textbody"/>
        <w:spacing w:lineRule="auto" w:line="360" w:before="120" w:after="120"/>
        <w:jc w:val="both"/>
        <w:rPr/>
      </w:pPr>
      <w:r>
        <w:rPr>
          <w:rFonts w:cs="Calibri Light" w:ascii="Calibri Light" w:hAnsi="Calibri Light"/>
          <w:color w:val="000000"/>
          <w:sz w:val="22"/>
          <w:szCs w:val="22"/>
        </w:rPr>
        <w:t xml:space="preserve">Adres strony internetowej prowadzonego postępowania, na której będą udostępniane zmiany i wyjaśnienia treścí SWZ oraz inne dokumenty zamówienia bezpośrednio związane z postępowaniem o udzielenie zamówienia: </w:t>
      </w:r>
      <w:hyperlink r:id="rId4">
        <w:r>
          <w:rPr>
            <w:rStyle w:val="Czeinternetowe"/>
            <w:rFonts w:cs="Calibri Light" w:ascii="Calibri Light" w:hAnsi="Calibri Light"/>
            <w:color w:val="000000"/>
            <w:sz w:val="22"/>
            <w:szCs w:val="22"/>
          </w:rPr>
          <w:t>https://bip.lgotawielka.pl</w:t>
        </w:r>
      </w:hyperlink>
    </w:p>
    <w:p>
      <w:pPr>
        <w:pStyle w:val="Textbody"/>
        <w:spacing w:lineRule="auto" w:line="360" w:before="120" w:after="120"/>
        <w:jc w:val="both"/>
        <w:rPr/>
      </w:pPr>
      <w:r>
        <w:rPr>
          <w:rStyle w:val="Czeinternetowe"/>
          <w:rFonts w:cs="Calibri Light" w:ascii="Calibri Light" w:hAnsi="Calibri Light"/>
          <w:color w:val="000000"/>
          <w:sz w:val="22"/>
          <w:szCs w:val="22"/>
          <w:u w:val="none"/>
        </w:rPr>
        <w:t xml:space="preserve">Oferty należy złożyć za pomocą mini portalu: </w:t>
      </w:r>
      <w:hyperlink r:id="rId5">
        <w:r>
          <w:rPr>
            <w:rStyle w:val="Czeinternetowe"/>
            <w:rFonts w:cs="Calibri Light" w:ascii="Calibri Light" w:hAnsi="Calibri Light"/>
            <w:color w:val="000000"/>
            <w:sz w:val="22"/>
            <w:szCs w:val="22"/>
            <w:u w:val="none"/>
          </w:rPr>
          <w:t>https://miniportal.uzp.gov.pl/</w:t>
        </w:r>
      </w:hyperlink>
    </w:p>
    <w:p>
      <w:pPr>
        <w:pStyle w:val="Nagwek2"/>
        <w:spacing w:lineRule="auto" w:line="360" w:before="120" w:after="120"/>
        <w:jc w:val="both"/>
        <w:rPr>
          <w:color w:val="000000"/>
          <w:sz w:val="22"/>
          <w:szCs w:val="22"/>
        </w:rPr>
      </w:pPr>
      <w:r>
        <w:rPr>
          <w:rFonts w:cs="Calibri Light"/>
          <w:color w:val="000000"/>
          <w:sz w:val="22"/>
          <w:szCs w:val="22"/>
        </w:rPr>
        <w:t>Rozdział 2.</w:t>
        <w:tab/>
        <w:t>Tryb udzielenia zamówienia</w:t>
      </w:r>
    </w:p>
    <w:p>
      <w:pPr>
        <w:pStyle w:val="Standard"/>
        <w:numPr>
          <w:ilvl w:val="0"/>
          <w:numId w:val="2"/>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rPr>
        <w:t>Postępowania o udzielenie zamówienia prowadzone jest w trybie  podstawowym na podstawie art. 275 pkt 1 ustawy Prawo Zamówień Publicznych z dnia  11 września 2019 roku (tekst jednolity Dz. U. z 2021 r. poz. 1129)</w:t>
      </w:r>
      <w:r>
        <w:rPr>
          <w:rFonts w:cs="Calibri Light" w:ascii="Calibri Light" w:hAnsi="Calibri Light"/>
          <w:color w:val="000000"/>
          <w:sz w:val="22"/>
          <w:szCs w:val="22"/>
        </w:rPr>
        <w:t xml:space="preserve"> </w:t>
      </w:r>
      <w:r>
        <w:rPr>
          <w:rFonts w:cs="Calibri Light" w:ascii="Calibri Light" w:hAnsi="Calibri Light"/>
          <w:bCs/>
          <w:color w:val="000000"/>
          <w:sz w:val="22"/>
          <w:szCs w:val="22"/>
        </w:rPr>
        <w:t>wraz z aktami wykonawczymi do ustawy.</w:t>
      </w:r>
    </w:p>
    <w:p>
      <w:pPr>
        <w:pStyle w:val="Standard"/>
        <w:numPr>
          <w:ilvl w:val="0"/>
          <w:numId w:val="2"/>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rPr>
        <w:t>W odpowiedzi na ogłoszenie o zamówieniu oferty mogą składać wszyscy zainteresowani wykonawcy, a następnie  Zamawiający wybiera najkorzystniejszą ofertę bez prowadzenia negocjacji.</w:t>
      </w:r>
    </w:p>
    <w:p>
      <w:pPr>
        <w:pStyle w:val="Nagwek2"/>
        <w:spacing w:lineRule="auto" w:line="360" w:before="120" w:after="120"/>
        <w:jc w:val="both"/>
        <w:rPr>
          <w:color w:val="000000"/>
          <w:sz w:val="22"/>
          <w:szCs w:val="22"/>
        </w:rPr>
      </w:pPr>
      <w:r>
        <w:rPr>
          <w:rFonts w:cs="Calibri Light"/>
          <w:color w:val="000000"/>
          <w:sz w:val="22"/>
          <w:szCs w:val="22"/>
        </w:rPr>
        <w:t>Rozdział 3.</w:t>
        <w:tab/>
        <w:t>Opis przedmiotu zamówienia</w:t>
      </w:r>
    </w:p>
    <w:p>
      <w:pPr>
        <w:pStyle w:val="Tretekstu"/>
        <w:numPr>
          <w:ilvl w:val="0"/>
          <w:numId w:val="3"/>
        </w:numPr>
        <w:tabs>
          <w:tab w:val="clear" w:pos="708"/>
          <w:tab w:val="left" w:pos="567" w:leader="none"/>
        </w:tabs>
        <w:spacing w:lineRule="auto" w:line="360" w:before="120" w:after="120"/>
        <w:jc w:val="both"/>
        <w:rPr>
          <w:color w:val="000000"/>
          <w:sz w:val="22"/>
          <w:szCs w:val="22"/>
        </w:rPr>
      </w:pPr>
      <w:r>
        <w:rPr>
          <w:rFonts w:eastAsia="Times New Roman" w:cs="Calibri Light" w:ascii="Calibri Light" w:hAnsi="Calibri Light"/>
          <w:color w:val="000000"/>
          <w:sz w:val="22"/>
          <w:szCs w:val="22"/>
          <w:lang w:bidi="ar-SA"/>
        </w:rPr>
        <w:t>Przedmiotem zamówienia jest zakup i dostawa fabrycznie nowego ciągnika rolniczego dla gminy Lgota Wielka w ramach zadania „</w:t>
      </w:r>
      <w:r>
        <w:rPr>
          <w:rFonts w:cs="Times New Roman" w:ascii="Calibri Light" w:hAnsi="Calibri Light" w:asciiTheme="majorHAnsi" w:hAnsiTheme="majorHAnsi"/>
          <w:bCs/>
          <w:color w:val="000000"/>
          <w:sz w:val="22"/>
          <w:szCs w:val="22"/>
        </w:rPr>
        <w:t xml:space="preserve">Zakup i dostawa fabrycznie nowych maszyn rolniczych w ramach zadania – 1. Zakup ciągnika rolniczego, 2. Zakup kosiarki bijakowej”. Przedmiot zamówienia dotyczy wyłącznie I części zadania tj. zakupu ciągnika rolniczego , w odniesieniu do której to części poprzednio przeprowadzone postępowanie  zostało unieważnione. </w:t>
      </w:r>
    </w:p>
    <w:p>
      <w:pPr>
        <w:pStyle w:val="Tretekstu"/>
        <w:numPr>
          <w:ilvl w:val="0"/>
          <w:numId w:val="3"/>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color w:val="000000"/>
          <w:sz w:val="22"/>
          <w:szCs w:val="22"/>
        </w:rPr>
        <w:t xml:space="preserve">Dostawa stanowiąca przedmiot zamówienia, o której mowa w pkt. 3.1.  jest </w:t>
      </w:r>
      <w:r>
        <w:rPr>
          <w:rFonts w:eastAsia="Times New Roman" w:cs="Calibri Light" w:ascii="Calibri Light" w:hAnsi="Calibri Light"/>
          <w:color w:val="000000"/>
          <w:sz w:val="22"/>
          <w:szCs w:val="22"/>
          <w:lang w:bidi="ar-SA"/>
        </w:rPr>
        <w:t xml:space="preserve">zakup i dostawa fabrycznie nowego ciągnika rolniczego </w:t>
      </w:r>
    </w:p>
    <w:p>
      <w:pPr>
        <w:pStyle w:val="Tretekstu"/>
        <w:numPr>
          <w:ilvl w:val="0"/>
          <w:numId w:val="3"/>
        </w:numPr>
        <w:spacing w:lineRule="auto" w:line="360" w:before="120" w:after="120"/>
        <w:ind w:left="567" w:hanging="567"/>
        <w:jc w:val="both"/>
        <w:rPr>
          <w:color w:val="000000"/>
          <w:sz w:val="22"/>
          <w:szCs w:val="22"/>
        </w:rPr>
      </w:pPr>
      <w:r>
        <w:rPr>
          <w:rFonts w:cs="Calibri Light" w:ascii="Calibri Light" w:hAnsi="Calibri Light"/>
          <w:color w:val="000000"/>
          <w:sz w:val="22"/>
          <w:szCs w:val="22"/>
        </w:rPr>
        <w:t>Szczegółowy opis przedmiotu zamówienia określony został w załączniku nr 1A do SWZ  - szczegółowy opis przedmiot zamówienia – ciągnik rolniczy.</w:t>
      </w:r>
    </w:p>
    <w:p>
      <w:pPr>
        <w:pStyle w:val="Tretekstu"/>
        <w:numPr>
          <w:ilvl w:val="0"/>
          <w:numId w:val="3"/>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rPr>
        <w:t>Warunki minimalne gwarancji  dla ciągnika rolniczego określa załącznik 1A do SWZ</w:t>
      </w:r>
    </w:p>
    <w:p>
      <w:pPr>
        <w:pStyle w:val="Tretekstu"/>
        <w:numPr>
          <w:ilvl w:val="0"/>
          <w:numId w:val="3"/>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color w:val="000000"/>
          <w:sz w:val="22"/>
          <w:szCs w:val="22"/>
        </w:rPr>
        <w:t>Nazwa i kod dotyczący przedmiotu zamówienia określony we Wspólnym Słowniku Zamówień (CPV):</w:t>
      </w:r>
    </w:p>
    <w:p>
      <w:pPr>
        <w:pStyle w:val="Standard"/>
        <w:tabs>
          <w:tab w:val="clear" w:pos="708"/>
          <w:tab w:val="left" w:pos="1985" w:leader="none"/>
        </w:tabs>
        <w:spacing w:lineRule="auto" w:line="360" w:before="120" w:after="120"/>
        <w:ind w:left="567" w:hanging="0"/>
        <w:jc w:val="both"/>
        <w:rPr>
          <w:color w:val="000000"/>
          <w:sz w:val="22"/>
          <w:szCs w:val="22"/>
        </w:rPr>
      </w:pPr>
      <w:r>
        <w:rPr>
          <w:rFonts w:cs="Calibri Light" w:ascii="Calibri Light" w:hAnsi="Calibri Light"/>
          <w:color w:val="000000"/>
          <w:sz w:val="22"/>
          <w:szCs w:val="22"/>
        </w:rPr>
        <w:t>16000000-5 Maszyny rolnicze</w:t>
      </w:r>
    </w:p>
    <w:p>
      <w:pPr>
        <w:pStyle w:val="Standard"/>
        <w:tabs>
          <w:tab w:val="clear" w:pos="708"/>
          <w:tab w:val="left" w:pos="1985" w:leader="none"/>
        </w:tabs>
        <w:spacing w:lineRule="auto" w:line="360" w:before="120" w:after="120"/>
        <w:ind w:left="567" w:hanging="0"/>
        <w:jc w:val="both"/>
        <w:rPr>
          <w:color w:val="000000"/>
          <w:sz w:val="22"/>
          <w:szCs w:val="22"/>
        </w:rPr>
      </w:pPr>
      <w:r>
        <w:rPr>
          <w:rFonts w:cs="Calibri Light" w:ascii="Calibri Light" w:hAnsi="Calibri Light"/>
          <w:color w:val="000000"/>
          <w:sz w:val="22"/>
          <w:szCs w:val="22"/>
        </w:rPr>
        <w:t>16700000-2 Ciągniki</w:t>
      </w:r>
    </w:p>
    <w:p>
      <w:pPr>
        <w:pStyle w:val="Nagwek2"/>
        <w:spacing w:lineRule="auto" w:line="360" w:before="120" w:after="120"/>
        <w:jc w:val="both"/>
        <w:rPr>
          <w:color w:val="000000"/>
          <w:sz w:val="22"/>
          <w:szCs w:val="22"/>
        </w:rPr>
      </w:pPr>
      <w:r>
        <w:rPr>
          <w:rFonts w:cs="Calibri Light"/>
          <w:color w:val="000000"/>
          <w:sz w:val="22"/>
          <w:szCs w:val="22"/>
        </w:rPr>
        <w:t>Rozdział 4.</w:t>
        <w:tab/>
        <w:t>Termin wykonania zamówienia</w:t>
      </w:r>
    </w:p>
    <w:p>
      <w:pPr>
        <w:pStyle w:val="Standard"/>
        <w:numPr>
          <w:ilvl w:val="1"/>
          <w:numId w:val="9"/>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color w:val="000000"/>
          <w:sz w:val="22"/>
          <w:szCs w:val="22"/>
        </w:rPr>
        <w:t>Wykonawca obowiązany jest wykonać przedmiot zamówienia określony w rozdziale 3 SWZ w terminie:</w:t>
      </w:r>
    </w:p>
    <w:p>
      <w:pPr>
        <w:pStyle w:val="Standard"/>
        <w:tabs>
          <w:tab w:val="clear" w:pos="708"/>
          <w:tab w:val="left" w:pos="567" w:leader="none"/>
        </w:tabs>
        <w:spacing w:lineRule="auto" w:line="360" w:before="120" w:after="120"/>
        <w:ind w:left="567" w:hanging="0"/>
        <w:jc w:val="both"/>
        <w:rPr>
          <w:color w:val="000000"/>
          <w:sz w:val="22"/>
          <w:szCs w:val="22"/>
        </w:rPr>
      </w:pPr>
      <w:r>
        <w:rPr>
          <w:rFonts w:cs="Calibri Light" w:ascii="Calibri Light" w:hAnsi="Calibri Light"/>
          <w:color w:val="000000"/>
          <w:sz w:val="22"/>
          <w:szCs w:val="22"/>
        </w:rPr>
        <w:t xml:space="preserve"> – </w:t>
      </w:r>
      <w:r>
        <w:rPr>
          <w:rFonts w:cs="Calibri Light" w:ascii="Calibri Light" w:hAnsi="Calibri Light"/>
          <w:color w:val="000000"/>
          <w:sz w:val="22"/>
          <w:szCs w:val="22"/>
        </w:rPr>
        <w:t>30 dni od daty podpisania umowy;</w:t>
      </w:r>
    </w:p>
    <w:p>
      <w:pPr>
        <w:pStyle w:val="Nagwek2"/>
        <w:spacing w:lineRule="auto" w:line="360" w:before="120" w:after="120"/>
        <w:jc w:val="both"/>
        <w:rPr>
          <w:color w:val="000000"/>
          <w:sz w:val="22"/>
          <w:szCs w:val="22"/>
        </w:rPr>
      </w:pPr>
      <w:r>
        <w:rPr>
          <w:rFonts w:cs="Calibri Light"/>
          <w:color w:val="000000"/>
          <w:sz w:val="22"/>
          <w:szCs w:val="22"/>
        </w:rPr>
        <w:t>Rozdział 5.</w:t>
        <w:tab/>
        <w:t>Podstawy Wykluczenia z postępowania</w:t>
      </w:r>
    </w:p>
    <w:p>
      <w:pPr>
        <w:pStyle w:val="ListParagraph"/>
        <w:numPr>
          <w:ilvl w:val="0"/>
          <w:numId w:val="9"/>
        </w:numPr>
        <w:spacing w:lineRule="auto" w:line="360" w:before="120" w:after="120"/>
        <w:contextualSpacing/>
        <w:jc w:val="both"/>
        <w:rPr>
          <w:rFonts w:ascii="Calibri Light" w:hAnsi="Calibri Light" w:cs="Calibri Light"/>
          <w:bCs/>
          <w:vanish/>
          <w:color w:val="000000"/>
          <w:sz w:val="22"/>
          <w:szCs w:val="22"/>
          <w:lang w:bidi="he-IL"/>
        </w:rPr>
      </w:pPr>
      <w:r>
        <w:rPr>
          <w:rFonts w:cs="Calibri Light" w:ascii="Calibri Light" w:hAnsi="Calibri Light"/>
          <w:bCs/>
          <w:vanish/>
          <w:color w:val="000000"/>
          <w:sz w:val="22"/>
          <w:szCs w:val="22"/>
          <w:lang w:bidi="he-IL"/>
        </w:rPr>
      </w:r>
    </w:p>
    <w:p>
      <w:pPr>
        <w:pStyle w:val="Standard"/>
        <w:numPr>
          <w:ilvl w:val="1"/>
          <w:numId w:val="9"/>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lang w:bidi="he-IL"/>
        </w:rPr>
        <w:t>Z postępowania o udzielenie zamówienia wykluczenia się Wykonawców, w stosunku do których zachodzi którakolwiek z okoliczności wskazanych</w:t>
      </w:r>
      <w:r>
        <w:rPr>
          <w:rFonts w:cs="Calibri Light" w:ascii="Calibri Light" w:hAnsi="Calibri Light"/>
          <w:b/>
          <w:color w:val="000000"/>
          <w:sz w:val="22"/>
          <w:szCs w:val="22"/>
          <w:lang w:bidi="he-IL"/>
        </w:rPr>
        <w:t xml:space="preserve"> </w:t>
      </w:r>
      <w:r>
        <w:rPr>
          <w:rFonts w:cs="Calibri Light" w:ascii="Calibri Light" w:hAnsi="Calibri Light"/>
          <w:bCs/>
          <w:color w:val="000000"/>
          <w:sz w:val="22"/>
          <w:szCs w:val="22"/>
          <w:lang w:bidi="he-IL"/>
        </w:rPr>
        <w:t>w art. 108 ust. 1 ustawy Pzp</w:t>
      </w:r>
    </w:p>
    <w:p>
      <w:pPr>
        <w:pStyle w:val="Standard"/>
        <w:tabs>
          <w:tab w:val="clear" w:pos="708"/>
          <w:tab w:val="left" w:pos="567" w:leader="none"/>
        </w:tabs>
        <w:spacing w:lineRule="auto" w:line="360" w:before="120" w:after="120"/>
        <w:ind w:left="567" w:hanging="0"/>
        <w:jc w:val="both"/>
        <w:rPr>
          <w:color w:val="000000"/>
          <w:sz w:val="22"/>
          <w:szCs w:val="22"/>
        </w:rPr>
      </w:pPr>
      <w:r>
        <w:rPr>
          <w:rFonts w:cs="Calibri Light" w:ascii="Calibri Light" w:hAnsi="Calibri Light"/>
          <w:color w:val="000000"/>
          <w:sz w:val="22"/>
          <w:szCs w:val="22"/>
        </w:rPr>
        <w:t>Z postępowania o udzielenie zamówienia zgodnie z treścią art. 108 ust. 1 Pzp Zamawiający wykluczy wykonawcę:</w:t>
      </w:r>
    </w:p>
    <w:p>
      <w:pPr>
        <w:pStyle w:val="Akapitzlist1"/>
        <w:numPr>
          <w:ilvl w:val="1"/>
          <w:numId w:val="10"/>
        </w:numPr>
        <w:tabs>
          <w:tab w:val="clear" w:pos="708"/>
          <w:tab w:val="left" w:pos="851" w:leader="none"/>
        </w:tabs>
        <w:spacing w:lineRule="auto" w:line="360" w:before="120" w:after="120"/>
        <w:ind w:left="851" w:hanging="284"/>
        <w:jc w:val="both"/>
        <w:rPr>
          <w:color w:val="000000"/>
          <w:sz w:val="22"/>
          <w:szCs w:val="22"/>
        </w:rPr>
      </w:pPr>
      <w:r>
        <w:rPr>
          <w:rFonts w:cs="Calibri Light" w:ascii="Calibri Light" w:hAnsi="Calibri Light"/>
          <w:color w:val="000000"/>
          <w:sz w:val="22"/>
          <w:szCs w:val="22"/>
        </w:rPr>
        <w:t>będącego osobą fizyczną, którego prawomocnie skazano za przestępstwo:</w:t>
      </w:r>
    </w:p>
    <w:p>
      <w:pPr>
        <w:pStyle w:val="Akapitzlist1"/>
        <w:numPr>
          <w:ilvl w:val="2"/>
          <w:numId w:val="10"/>
        </w:numPr>
        <w:spacing w:lineRule="auto" w:line="360" w:before="120" w:after="120"/>
        <w:ind w:left="1134" w:hanging="283"/>
        <w:jc w:val="both"/>
        <w:rPr>
          <w:color w:val="000000"/>
          <w:sz w:val="22"/>
          <w:szCs w:val="22"/>
        </w:rPr>
      </w:pPr>
      <w:r>
        <w:rPr>
          <w:rFonts w:cs="Calibri Light" w:ascii="Calibri Light" w:hAnsi="Calibri Light"/>
          <w:color w:val="000000"/>
          <w:sz w:val="22"/>
          <w:szCs w:val="22"/>
        </w:rPr>
        <w:t>udziału w zorganizowanej grupie przestępczej albo związku mającym na celu popełnienie przestępstwa lub przestępstwa skarbowego, o którym mowa w art. 258 Kodeksu karnego,</w:t>
      </w:r>
    </w:p>
    <w:p>
      <w:pPr>
        <w:pStyle w:val="Akapitzlist1"/>
        <w:numPr>
          <w:ilvl w:val="2"/>
          <w:numId w:val="10"/>
        </w:numPr>
        <w:spacing w:lineRule="auto" w:line="360" w:before="120" w:after="120"/>
        <w:ind w:left="1134" w:hanging="283"/>
        <w:jc w:val="both"/>
        <w:rPr>
          <w:color w:val="000000"/>
          <w:sz w:val="22"/>
          <w:szCs w:val="22"/>
        </w:rPr>
      </w:pPr>
      <w:r>
        <w:rPr>
          <w:rFonts w:cs="Calibri Light" w:ascii="Calibri Light" w:hAnsi="Calibri Light"/>
          <w:color w:val="000000"/>
          <w:sz w:val="22"/>
          <w:szCs w:val="22"/>
        </w:rPr>
        <w:t>handlu ludźmi, o którym mowa w art. 189a Kodeksu karnego,</w:t>
      </w:r>
    </w:p>
    <w:p>
      <w:pPr>
        <w:pStyle w:val="Akapitzlist1"/>
        <w:numPr>
          <w:ilvl w:val="2"/>
          <w:numId w:val="10"/>
        </w:numPr>
        <w:spacing w:lineRule="auto" w:line="360" w:before="120" w:after="120"/>
        <w:ind w:left="1134" w:hanging="283"/>
        <w:jc w:val="both"/>
        <w:rPr/>
      </w:pPr>
      <w:r>
        <w:rPr>
          <w:rFonts w:cs="Calibri Light" w:ascii="Calibri Light" w:hAnsi="Calibri Light" w:asciiTheme="majorHAnsi" w:cstheme="majorHAnsi" w:hAnsiTheme="majorHAnsi"/>
          <w:color w:val="000000"/>
          <w:sz w:val="22"/>
          <w:szCs w:val="22"/>
        </w:rPr>
        <w:t xml:space="preserve">o którym mowa w </w:t>
      </w:r>
      <w:r>
        <w:fldChar w:fldCharType="begin"/>
      </w:r>
      <w:r>
        <w:rPr>
          <w:rStyle w:val="Czeinternetowe"/>
          <w:sz w:val="22"/>
          <w:u w:val="none"/>
          <w:szCs w:val="22"/>
          <w:rFonts w:cs="Calibri Light" w:ascii="Calibri Light" w:hAnsi="Calibri Light"/>
          <w:color w:val="000000"/>
        </w:rPr>
        <w:instrText> HYPERLINK "https://sip.lex.pl/" \l "/document/16798683?unitId=art(228)&amp;cm=DOCUMENT"</w:instrText>
      </w:r>
      <w:r>
        <w:rPr>
          <w:rStyle w:val="Czeinternetowe"/>
          <w:sz w:val="22"/>
          <w:u w:val="none"/>
          <w:szCs w:val="22"/>
          <w:rFonts w:cs="Calibri Light" w:ascii="Calibri Light" w:hAnsi="Calibri Light"/>
          <w:color w:val="000000"/>
        </w:rPr>
        <w:fldChar w:fldCharType="separate"/>
      </w:r>
      <w:r>
        <w:rPr>
          <w:rStyle w:val="Czeinternetowe"/>
          <w:rFonts w:cs="Calibri Light" w:ascii="Calibri Light" w:hAnsi="Calibri Light" w:asciiTheme="majorHAnsi" w:cstheme="majorHAnsi" w:hAnsiTheme="majorHAnsi"/>
          <w:color w:val="000000"/>
          <w:sz w:val="22"/>
          <w:szCs w:val="22"/>
          <w:u w:val="none"/>
        </w:rPr>
        <w:t>art. 228-230a</w:t>
      </w:r>
      <w:r>
        <w:rPr>
          <w:rStyle w:val="Czeinternetowe"/>
          <w:sz w:val="22"/>
          <w:u w:val="none"/>
          <w:szCs w:val="22"/>
          <w:rFonts w:cs="Calibri Light" w:ascii="Calibri Light" w:hAnsi="Calibri Light"/>
          <w:color w:val="000000"/>
        </w:rPr>
        <w:fldChar w:fldCharType="end"/>
      </w:r>
      <w:r>
        <w:rPr>
          <w:rFonts w:cs="Calibri Light" w:ascii="Calibri Light" w:hAnsi="Calibri Light" w:asciiTheme="majorHAnsi" w:cstheme="majorHAnsi" w:hAnsiTheme="majorHAnsi"/>
          <w:color w:val="000000"/>
          <w:sz w:val="22"/>
          <w:szCs w:val="22"/>
        </w:rPr>
        <w:t xml:space="preserve">, </w:t>
      </w:r>
      <w:r>
        <w:fldChar w:fldCharType="begin"/>
      </w:r>
      <w:r>
        <w:rPr>
          <w:rStyle w:val="Czeinternetowe"/>
          <w:sz w:val="22"/>
          <w:u w:val="none"/>
          <w:szCs w:val="22"/>
          <w:rFonts w:cs="Calibri Light" w:ascii="Calibri Light" w:hAnsi="Calibri Light"/>
          <w:color w:val="000000"/>
        </w:rPr>
        <w:instrText> HYPERLINK "https://sip.lex.pl/" \l "/document/17631344?unitId=art(250(a))&amp;cm=DOCUMENT"</w:instrText>
      </w:r>
      <w:r>
        <w:rPr>
          <w:rStyle w:val="Czeinternetowe"/>
          <w:sz w:val="22"/>
          <w:u w:val="none"/>
          <w:szCs w:val="22"/>
          <w:rFonts w:cs="Calibri Light" w:ascii="Calibri Light" w:hAnsi="Calibri Light"/>
          <w:color w:val="000000"/>
        </w:rPr>
        <w:fldChar w:fldCharType="separate"/>
      </w:r>
      <w:r>
        <w:rPr>
          <w:rStyle w:val="Czeinternetowe"/>
          <w:rFonts w:cs="Calibri Light" w:ascii="Calibri Light" w:hAnsi="Calibri Light" w:asciiTheme="majorHAnsi" w:cstheme="majorHAnsi" w:hAnsiTheme="majorHAnsi"/>
          <w:color w:val="000000"/>
          <w:sz w:val="22"/>
          <w:szCs w:val="22"/>
          <w:u w:val="none"/>
        </w:rPr>
        <w:t>art. 250a</w:t>
      </w:r>
      <w:r>
        <w:rPr>
          <w:rStyle w:val="Czeinternetowe"/>
          <w:sz w:val="22"/>
          <w:u w:val="none"/>
          <w:szCs w:val="22"/>
          <w:rFonts w:cs="Calibri Light" w:ascii="Calibri Light" w:hAnsi="Calibri Light"/>
          <w:color w:val="000000"/>
        </w:rPr>
        <w:fldChar w:fldCharType="end"/>
      </w:r>
      <w:r>
        <w:rPr>
          <w:rFonts w:cs="Calibri Light" w:ascii="Calibri Light" w:hAnsi="Calibri Light" w:asciiTheme="majorHAnsi" w:cstheme="majorHAnsi" w:hAnsiTheme="majorHAnsi"/>
          <w:color w:val="000000"/>
          <w:sz w:val="22"/>
          <w:szCs w:val="22"/>
        </w:rPr>
        <w:t xml:space="preserve"> Kodeksu karnego, w </w:t>
      </w:r>
      <w:r>
        <w:fldChar w:fldCharType="begin"/>
      </w:r>
      <w:r>
        <w:rPr>
          <w:rStyle w:val="Czeinternetowe"/>
          <w:sz w:val="22"/>
          <w:u w:val="none"/>
          <w:szCs w:val="22"/>
          <w:rFonts w:cs="Calibri Light" w:ascii="Calibri Light" w:hAnsi="Calibri Light"/>
          <w:color w:val="000000"/>
        </w:rPr>
        <w:instrText> HYPERLINK "https://sip.lex.pl/" \l "/document/17631344?unitId=art(46)&amp;cm=DOCUMENT"</w:instrText>
      </w:r>
      <w:r>
        <w:rPr>
          <w:rStyle w:val="Czeinternetowe"/>
          <w:sz w:val="22"/>
          <w:u w:val="none"/>
          <w:szCs w:val="22"/>
          <w:rFonts w:cs="Calibri Light" w:ascii="Calibri Light" w:hAnsi="Calibri Light"/>
          <w:color w:val="000000"/>
        </w:rPr>
        <w:fldChar w:fldCharType="separate"/>
      </w:r>
      <w:r>
        <w:rPr>
          <w:rStyle w:val="Czeinternetowe"/>
          <w:rFonts w:cs="Calibri Light" w:ascii="Calibri Light" w:hAnsi="Calibri Light" w:asciiTheme="majorHAnsi" w:cstheme="majorHAnsi" w:hAnsiTheme="majorHAnsi"/>
          <w:color w:val="000000"/>
          <w:sz w:val="22"/>
          <w:szCs w:val="22"/>
          <w:u w:val="none"/>
        </w:rPr>
        <w:t>art. 46-48</w:t>
      </w:r>
      <w:r>
        <w:rPr>
          <w:rStyle w:val="Czeinternetowe"/>
          <w:sz w:val="22"/>
          <w:u w:val="none"/>
          <w:szCs w:val="22"/>
          <w:rFonts w:cs="Calibri Light" w:ascii="Calibri Light" w:hAnsi="Calibri Light"/>
          <w:color w:val="000000"/>
        </w:rPr>
        <w:fldChar w:fldCharType="end"/>
      </w:r>
      <w:r>
        <w:rPr>
          <w:rFonts w:cs="Calibri Light" w:ascii="Calibri Light" w:hAnsi="Calibri Light" w:asciiTheme="majorHAnsi" w:cstheme="majorHAnsi" w:hAnsiTheme="majorHAnsi"/>
          <w:color w:val="000000"/>
          <w:sz w:val="22"/>
          <w:szCs w:val="22"/>
        </w:rPr>
        <w:t xml:space="preserve"> ustawy z dnia 25 czerwca 2010 r. o sporcie (Dz. U. z 2020 r. poz. 1133 oraz z 2021 r. poz. 2054) lub w </w:t>
      </w:r>
      <w:r>
        <w:fldChar w:fldCharType="begin"/>
      </w:r>
      <w:r>
        <w:rPr>
          <w:rStyle w:val="Czeinternetowe"/>
          <w:sz w:val="22"/>
          <w:u w:val="none"/>
          <w:szCs w:val="22"/>
          <w:rFonts w:cs="Calibri Light" w:ascii="Calibri Light" w:hAnsi="Calibri Light"/>
          <w:color w:val="000000"/>
        </w:rPr>
        <w:instrText> HYPERLINK "https://sip.lex.pl/" \l "/document/17712396?unitId=art(54)ust(1)&amp;cm=DOCUMENT"</w:instrText>
      </w:r>
      <w:r>
        <w:rPr>
          <w:rStyle w:val="Czeinternetowe"/>
          <w:sz w:val="22"/>
          <w:u w:val="none"/>
          <w:szCs w:val="22"/>
          <w:rFonts w:cs="Calibri Light" w:ascii="Calibri Light" w:hAnsi="Calibri Light"/>
          <w:color w:val="000000"/>
        </w:rPr>
        <w:fldChar w:fldCharType="separate"/>
      </w:r>
      <w:r>
        <w:rPr>
          <w:rStyle w:val="Czeinternetowe"/>
          <w:rFonts w:cs="Calibri Light" w:ascii="Calibri Light" w:hAnsi="Calibri Light" w:asciiTheme="majorHAnsi" w:cstheme="majorHAnsi" w:hAnsiTheme="majorHAnsi"/>
          <w:color w:val="000000"/>
          <w:sz w:val="22"/>
          <w:szCs w:val="22"/>
          <w:u w:val="none"/>
        </w:rPr>
        <w:t>art. 54 ust. 1-4</w:t>
      </w:r>
      <w:r>
        <w:rPr>
          <w:rStyle w:val="Czeinternetowe"/>
          <w:sz w:val="22"/>
          <w:u w:val="none"/>
          <w:szCs w:val="22"/>
          <w:rFonts w:cs="Calibri Light" w:ascii="Calibri Light" w:hAnsi="Calibri Light"/>
          <w:color w:val="000000"/>
        </w:rPr>
        <w:fldChar w:fldCharType="end"/>
      </w:r>
      <w:r>
        <w:rPr>
          <w:rFonts w:cs="Calibri Light" w:ascii="Calibri Light" w:hAnsi="Calibri Light" w:asciiTheme="majorHAnsi" w:cstheme="majorHAnsi" w:hAnsiTheme="majorHAnsi"/>
          <w:color w:val="000000"/>
          <w:sz w:val="22"/>
          <w:szCs w:val="22"/>
        </w:rPr>
        <w:t xml:space="preserve"> ustawy z dnia 12 maja 2011 r. o refundacji leków, środków spożywczych specjalnego przeznaczenia żywieniowego oraz wyrobów medycznych (Dz. U. z 2021 r. poz. 523, 1292, 1559 i 2054</w:t>
      </w:r>
      <w:r>
        <w:rPr>
          <w:rFonts w:cs="Calibri Light" w:ascii="Calibri Light" w:hAnsi="Calibri Light"/>
          <w:color w:val="000000"/>
          <w:sz w:val="22"/>
          <w:szCs w:val="22"/>
        </w:rPr>
        <w:t>,</w:t>
      </w:r>
    </w:p>
    <w:p>
      <w:pPr>
        <w:pStyle w:val="Akapitzlist1"/>
        <w:numPr>
          <w:ilvl w:val="2"/>
          <w:numId w:val="10"/>
        </w:numPr>
        <w:spacing w:lineRule="auto" w:line="360" w:before="120" w:after="120"/>
        <w:ind w:left="1134" w:hanging="283"/>
        <w:jc w:val="both"/>
        <w:rPr>
          <w:color w:val="000000"/>
          <w:sz w:val="22"/>
          <w:szCs w:val="22"/>
        </w:rPr>
      </w:pPr>
      <w:r>
        <w:rPr>
          <w:rFonts w:cs="Calibri Light" w:ascii="Calibri Light" w:hAnsi="Calibri Light"/>
          <w:color w:val="000000"/>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pPr>
        <w:pStyle w:val="Akapitzlist1"/>
        <w:numPr>
          <w:ilvl w:val="2"/>
          <w:numId w:val="10"/>
        </w:numPr>
        <w:spacing w:lineRule="auto" w:line="360" w:before="120" w:after="120"/>
        <w:ind w:left="1134" w:hanging="283"/>
        <w:jc w:val="both"/>
        <w:rPr>
          <w:color w:val="000000"/>
          <w:sz w:val="22"/>
          <w:szCs w:val="22"/>
        </w:rPr>
      </w:pPr>
      <w:r>
        <w:rPr>
          <w:rFonts w:cs="Calibri Light" w:ascii="Calibri Light" w:hAnsi="Calibri Light"/>
          <w:color w:val="000000"/>
          <w:sz w:val="22"/>
          <w:szCs w:val="22"/>
        </w:rPr>
        <w:t>o charakterze terrorystycznym, o którym mowa w art. 115 § 20 Kodeksu karnego, lub mające na celu popełnienie tego przestępstwa,</w:t>
      </w:r>
    </w:p>
    <w:p>
      <w:pPr>
        <w:pStyle w:val="Akapitzlist1"/>
        <w:numPr>
          <w:ilvl w:val="2"/>
          <w:numId w:val="10"/>
        </w:numPr>
        <w:spacing w:lineRule="auto" w:line="360" w:before="120" w:after="120"/>
        <w:ind w:left="1134" w:hanging="283"/>
        <w:jc w:val="both"/>
        <w:rPr>
          <w:color w:val="000000"/>
          <w:sz w:val="22"/>
          <w:szCs w:val="22"/>
        </w:rPr>
      </w:pPr>
      <w:r>
        <w:rPr>
          <w:rFonts w:cs="Calibri Light" w:ascii="Calibri Light" w:hAnsi="Calibri Light"/>
          <w:color w:val="000000"/>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pPr>
        <w:pStyle w:val="Akapitzlist1"/>
        <w:numPr>
          <w:ilvl w:val="2"/>
          <w:numId w:val="10"/>
        </w:numPr>
        <w:spacing w:lineRule="auto" w:line="360" w:before="120" w:after="120"/>
        <w:ind w:left="1134" w:hanging="283"/>
        <w:jc w:val="both"/>
        <w:rPr>
          <w:color w:val="000000"/>
          <w:sz w:val="22"/>
          <w:szCs w:val="22"/>
        </w:rPr>
      </w:pPr>
      <w:r>
        <w:rPr>
          <w:rFonts w:cs="Calibri Light" w:ascii="Calibri Light" w:hAnsi="Calibri Light"/>
          <w:color w:val="000000"/>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pPr>
        <w:pStyle w:val="Akapitzlist1"/>
        <w:numPr>
          <w:ilvl w:val="2"/>
          <w:numId w:val="10"/>
        </w:numPr>
        <w:spacing w:lineRule="auto" w:line="360" w:before="120" w:after="120"/>
        <w:ind w:left="1134" w:hanging="283"/>
        <w:jc w:val="both"/>
        <w:rPr>
          <w:color w:val="000000"/>
          <w:sz w:val="22"/>
          <w:szCs w:val="22"/>
        </w:rPr>
      </w:pPr>
      <w:r>
        <w:rPr>
          <w:rFonts w:cs="Calibri Light" w:ascii="Calibri Light" w:hAnsi="Calibri Light"/>
          <w:color w:val="000000"/>
          <w:sz w:val="22"/>
          <w:szCs w:val="22"/>
        </w:rPr>
        <w:t>o którym mowa w art. 9 ust. 1 i 3 lub art. 10 ustawy z dnia 15 czerwca 2012 r. o skutkach powierzania wykonywania pracy cudzoziemcom przebywającym wbrew przepisom na terytorium Rzeczypospolitej Polskiej</w:t>
      </w:r>
    </w:p>
    <w:p>
      <w:pPr>
        <w:pStyle w:val="Akapitzlist1"/>
        <w:spacing w:lineRule="auto" w:line="360" w:before="120" w:after="120"/>
        <w:ind w:left="1134" w:hanging="0"/>
        <w:jc w:val="both"/>
        <w:rPr>
          <w:color w:val="000000"/>
          <w:sz w:val="22"/>
          <w:szCs w:val="22"/>
        </w:rPr>
      </w:pPr>
      <w:r>
        <w:rPr>
          <w:rFonts w:cs="Calibri Light" w:ascii="Calibri Light" w:hAnsi="Calibri Light"/>
          <w:color w:val="000000"/>
          <w:sz w:val="22"/>
          <w:szCs w:val="22"/>
        </w:rPr>
        <w:t>–</w:t>
      </w:r>
      <w:r>
        <w:rPr>
          <w:rFonts w:cs="Calibri Light" w:ascii="Calibri Light" w:hAnsi="Calibri Light"/>
          <w:color w:val="000000"/>
          <w:sz w:val="22"/>
          <w:szCs w:val="22"/>
        </w:rPr>
        <w:tab/>
        <w:t>lub za odpowiedni czyn zabroniony określony w przepisach prawa obcego;</w:t>
      </w:r>
    </w:p>
    <w:p>
      <w:pPr>
        <w:pStyle w:val="Akapitzlist1"/>
        <w:numPr>
          <w:ilvl w:val="1"/>
          <w:numId w:val="10"/>
        </w:numPr>
        <w:tabs>
          <w:tab w:val="clear" w:pos="708"/>
          <w:tab w:val="left" w:pos="851" w:leader="none"/>
        </w:tabs>
        <w:spacing w:lineRule="auto" w:line="360" w:before="120" w:after="120"/>
        <w:ind w:left="851" w:hanging="284"/>
        <w:jc w:val="both"/>
        <w:rPr>
          <w:color w:val="000000"/>
          <w:sz w:val="22"/>
          <w:szCs w:val="22"/>
        </w:rPr>
      </w:pPr>
      <w:r>
        <w:rPr>
          <w:rFonts w:cs="Calibri Light" w:ascii="Calibri Light" w:hAnsi="Calibri Light"/>
          <w:color w:val="000000"/>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pPr>
        <w:pStyle w:val="Akapitzlist1"/>
        <w:numPr>
          <w:ilvl w:val="1"/>
          <w:numId w:val="10"/>
        </w:numPr>
        <w:tabs>
          <w:tab w:val="clear" w:pos="708"/>
          <w:tab w:val="left" w:pos="851" w:leader="none"/>
        </w:tabs>
        <w:spacing w:lineRule="auto" w:line="360" w:before="120" w:after="120"/>
        <w:ind w:left="851" w:hanging="284"/>
        <w:jc w:val="both"/>
        <w:rPr>
          <w:color w:val="000000"/>
          <w:sz w:val="22"/>
          <w:szCs w:val="22"/>
        </w:rPr>
      </w:pPr>
      <w:r>
        <w:rPr>
          <w:rFonts w:cs="Calibri Light" w:ascii="Calibri Light" w:hAnsi="Calibri Light"/>
          <w:color w:val="000000"/>
          <w:sz w:val="22"/>
          <w:szCs w:val="22"/>
        </w:rPr>
        <w:t>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pPr>
        <w:pStyle w:val="Akapitzlist1"/>
        <w:numPr>
          <w:ilvl w:val="1"/>
          <w:numId w:val="10"/>
        </w:numPr>
        <w:tabs>
          <w:tab w:val="clear" w:pos="708"/>
          <w:tab w:val="left" w:pos="851" w:leader="none"/>
        </w:tabs>
        <w:spacing w:lineRule="auto" w:line="360" w:before="120" w:after="120"/>
        <w:ind w:left="851" w:hanging="284"/>
        <w:jc w:val="both"/>
        <w:rPr>
          <w:color w:val="000000"/>
          <w:sz w:val="22"/>
          <w:szCs w:val="22"/>
        </w:rPr>
      </w:pPr>
      <w:r>
        <w:rPr>
          <w:rFonts w:cs="Calibri Light" w:ascii="Calibri Light" w:hAnsi="Calibri Light"/>
          <w:color w:val="000000"/>
          <w:sz w:val="22"/>
          <w:szCs w:val="22"/>
        </w:rPr>
        <w:t>wobec którego prawomocnie orzeczono zakaz ubiegania się o zamówienia publiczne;</w:t>
      </w:r>
    </w:p>
    <w:p>
      <w:pPr>
        <w:pStyle w:val="Akapitzlist1"/>
        <w:numPr>
          <w:ilvl w:val="1"/>
          <w:numId w:val="10"/>
        </w:numPr>
        <w:tabs>
          <w:tab w:val="clear" w:pos="708"/>
          <w:tab w:val="left" w:pos="851" w:leader="none"/>
        </w:tabs>
        <w:spacing w:lineRule="auto" w:line="360" w:before="120" w:after="120"/>
        <w:ind w:left="851" w:hanging="284"/>
        <w:jc w:val="both"/>
        <w:rPr>
          <w:color w:val="000000"/>
          <w:sz w:val="22"/>
          <w:szCs w:val="22"/>
        </w:rPr>
      </w:pPr>
      <w:r>
        <w:rPr>
          <w:rFonts w:cs="Calibri Light" w:ascii="Calibri Light" w:hAnsi="Calibri Light"/>
          <w:color w:val="000000"/>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pPr>
        <w:pStyle w:val="Akapitzlist1"/>
        <w:numPr>
          <w:ilvl w:val="1"/>
          <w:numId w:val="10"/>
        </w:numPr>
        <w:tabs>
          <w:tab w:val="clear" w:pos="708"/>
          <w:tab w:val="left" w:pos="851" w:leader="none"/>
        </w:tabs>
        <w:spacing w:lineRule="auto" w:line="360" w:before="120" w:after="120"/>
        <w:ind w:left="851" w:hanging="284"/>
        <w:jc w:val="both"/>
        <w:rPr>
          <w:color w:val="000000"/>
          <w:sz w:val="22"/>
          <w:szCs w:val="22"/>
        </w:rPr>
      </w:pPr>
      <w:r>
        <w:rPr>
          <w:rFonts w:cs="Calibri Light" w:ascii="Calibri Light" w:hAnsi="Calibri Light"/>
          <w:color w:val="000000"/>
          <w:sz w:val="22"/>
          <w:szCs w:val="22"/>
        </w:rPr>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pPr>
        <w:pStyle w:val="Standard"/>
        <w:numPr>
          <w:ilvl w:val="1"/>
          <w:numId w:val="9"/>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lang w:bidi="he-IL"/>
        </w:rPr>
        <w:t>Wykluczenie Wykonawcy następuje zgodnie z art. 111 ustawy Pzp.</w:t>
      </w:r>
    </w:p>
    <w:p>
      <w:pPr>
        <w:pStyle w:val="Standard"/>
        <w:numPr>
          <w:ilvl w:val="1"/>
          <w:numId w:val="9"/>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lang w:bidi="he-IL"/>
        </w:rPr>
        <w:t>Wykonawca może zostać wykluczony przez zamawiającego na każdym etapie postępowania o udzielenie zamówienia.</w:t>
      </w:r>
    </w:p>
    <w:p>
      <w:pPr>
        <w:pStyle w:val="Standard"/>
        <w:numPr>
          <w:ilvl w:val="1"/>
          <w:numId w:val="9"/>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lang w:bidi="he-IL"/>
        </w:rPr>
        <w:t>Wykonawca nie podlega wykluczaniu w okolicznościach określonych w art. 108 ust. 1 pkt 1, 2 i 5 ustawy Pzp, jeżeli udowodni zamawiającemu, że spełnił łącznie następujące przesłanki:</w:t>
      </w:r>
    </w:p>
    <w:p>
      <w:pPr>
        <w:pStyle w:val="Standard"/>
        <w:numPr>
          <w:ilvl w:val="2"/>
          <w:numId w:val="9"/>
        </w:numPr>
        <w:tabs>
          <w:tab w:val="clear" w:pos="708"/>
          <w:tab w:val="left" w:pos="1276" w:leader="none"/>
        </w:tabs>
        <w:spacing w:lineRule="auto" w:line="360" w:before="120" w:after="120"/>
        <w:ind w:left="1276" w:hanging="709"/>
        <w:jc w:val="both"/>
        <w:rPr>
          <w:color w:val="000000"/>
          <w:sz w:val="22"/>
          <w:szCs w:val="22"/>
        </w:rPr>
      </w:pPr>
      <w:r>
        <w:rPr>
          <w:rFonts w:cs="Calibri Light" w:ascii="Calibri Light" w:hAnsi="Calibri Light"/>
          <w:bCs/>
          <w:color w:val="000000"/>
          <w:sz w:val="22"/>
          <w:szCs w:val="22"/>
          <w:lang w:bidi="he-IL"/>
        </w:rPr>
        <w:t>naprawił lub zobowiązał się do naprawienia szkody wyrządzonej przestępstwem, wykroczeniem lub swoim nieprawidłowym postępowaniem, w tym poprzez zadośćuczynienie pieniężne;</w:t>
      </w:r>
    </w:p>
    <w:p>
      <w:pPr>
        <w:pStyle w:val="Standard"/>
        <w:numPr>
          <w:ilvl w:val="2"/>
          <w:numId w:val="9"/>
        </w:numPr>
        <w:tabs>
          <w:tab w:val="clear" w:pos="708"/>
          <w:tab w:val="left" w:pos="1276" w:leader="none"/>
        </w:tabs>
        <w:spacing w:lineRule="auto" w:line="360" w:before="120" w:after="120"/>
        <w:ind w:left="1276" w:hanging="709"/>
        <w:jc w:val="both"/>
        <w:rPr>
          <w:color w:val="000000"/>
          <w:sz w:val="22"/>
          <w:szCs w:val="22"/>
        </w:rPr>
      </w:pPr>
      <w:r>
        <w:rPr>
          <w:rFonts w:cs="Calibri Light" w:ascii="Calibri Light" w:hAnsi="Calibri Light"/>
          <w:bCs/>
          <w:color w:val="000000"/>
          <w:sz w:val="22"/>
          <w:szCs w:val="22"/>
          <w:lang w:bidi="he-I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pPr>
        <w:pStyle w:val="Standard"/>
        <w:numPr>
          <w:ilvl w:val="2"/>
          <w:numId w:val="9"/>
        </w:numPr>
        <w:tabs>
          <w:tab w:val="clear" w:pos="708"/>
          <w:tab w:val="left" w:pos="1276" w:leader="none"/>
        </w:tabs>
        <w:spacing w:lineRule="auto" w:line="360" w:before="120" w:after="120"/>
        <w:ind w:left="1276" w:hanging="709"/>
        <w:jc w:val="both"/>
        <w:rPr>
          <w:color w:val="000000"/>
          <w:sz w:val="22"/>
          <w:szCs w:val="22"/>
        </w:rPr>
      </w:pPr>
      <w:r>
        <w:rPr>
          <w:rFonts w:cs="Calibri Light" w:ascii="Calibri Light" w:hAnsi="Calibri Light"/>
          <w:bCs/>
          <w:color w:val="000000"/>
          <w:sz w:val="22"/>
          <w:szCs w:val="22"/>
          <w:lang w:bidi="he-IL"/>
        </w:rPr>
        <w:t>podjął konkretne środki techniczne, organizacyjne i kadrowe, odpowiednie dla zapobiegania dalszym przestępstwom, wykroczeniom lub nieprawidłowemu postępowaniu, w szczególności :</w:t>
      </w:r>
    </w:p>
    <w:p>
      <w:pPr>
        <w:pStyle w:val="Standard"/>
        <w:numPr>
          <w:ilvl w:val="0"/>
          <w:numId w:val="7"/>
        </w:numPr>
        <w:spacing w:lineRule="auto" w:line="360" w:before="120" w:after="120"/>
        <w:jc w:val="both"/>
        <w:rPr>
          <w:color w:val="000000"/>
          <w:sz w:val="22"/>
          <w:szCs w:val="22"/>
        </w:rPr>
      </w:pPr>
      <w:r>
        <w:rPr>
          <w:rFonts w:cs="Calibri Light" w:ascii="Calibri Light" w:hAnsi="Calibri Light"/>
          <w:bCs/>
          <w:color w:val="000000"/>
          <w:sz w:val="22"/>
          <w:szCs w:val="22"/>
          <w:lang w:bidi="he-IL"/>
        </w:rPr>
        <w:t>zerwał wszelkie powiązania z osobami lub podmiotami odpowiedzialnymi za nieprawidłowe postępowanie wykonawcy,</w:t>
      </w:r>
    </w:p>
    <w:p>
      <w:pPr>
        <w:pStyle w:val="Standard"/>
        <w:numPr>
          <w:ilvl w:val="0"/>
          <w:numId w:val="7"/>
        </w:numPr>
        <w:spacing w:lineRule="auto" w:line="360" w:before="120" w:after="120"/>
        <w:jc w:val="both"/>
        <w:rPr>
          <w:color w:val="000000"/>
          <w:sz w:val="22"/>
          <w:szCs w:val="22"/>
        </w:rPr>
      </w:pPr>
      <w:r>
        <w:rPr>
          <w:rFonts w:cs="Calibri Light" w:ascii="Calibri Light" w:hAnsi="Calibri Light"/>
          <w:bCs/>
          <w:color w:val="000000"/>
          <w:sz w:val="22"/>
          <w:szCs w:val="22"/>
          <w:lang w:bidi="he-IL"/>
        </w:rPr>
        <w:t>zreorganizował personel,</w:t>
      </w:r>
    </w:p>
    <w:p>
      <w:pPr>
        <w:pStyle w:val="Standard"/>
        <w:numPr>
          <w:ilvl w:val="0"/>
          <w:numId w:val="7"/>
        </w:numPr>
        <w:spacing w:lineRule="auto" w:line="360" w:before="120" w:after="120"/>
        <w:jc w:val="both"/>
        <w:rPr>
          <w:color w:val="000000"/>
          <w:sz w:val="22"/>
          <w:szCs w:val="22"/>
        </w:rPr>
      </w:pPr>
      <w:r>
        <w:rPr>
          <w:rFonts w:cs="Calibri Light" w:ascii="Calibri Light" w:hAnsi="Calibri Light"/>
          <w:bCs/>
          <w:color w:val="000000"/>
          <w:sz w:val="22"/>
          <w:szCs w:val="22"/>
          <w:lang w:bidi="he-IL"/>
        </w:rPr>
        <w:t>wdrożył system sprawozdawczości i kontroli,</w:t>
      </w:r>
    </w:p>
    <w:p>
      <w:pPr>
        <w:pStyle w:val="Standard"/>
        <w:numPr>
          <w:ilvl w:val="0"/>
          <w:numId w:val="7"/>
        </w:numPr>
        <w:spacing w:lineRule="auto" w:line="360" w:before="120" w:after="120"/>
        <w:jc w:val="both"/>
        <w:rPr>
          <w:color w:val="000000"/>
          <w:sz w:val="22"/>
          <w:szCs w:val="22"/>
        </w:rPr>
      </w:pPr>
      <w:r>
        <w:rPr>
          <w:rFonts w:cs="Calibri Light" w:ascii="Calibri Light" w:hAnsi="Calibri Light"/>
          <w:bCs/>
          <w:color w:val="000000"/>
          <w:sz w:val="22"/>
          <w:szCs w:val="22"/>
          <w:lang w:bidi="he-IL"/>
        </w:rPr>
        <w:t>utworzył struktury audytu wewnętrznego do monitorowania przestrzegania przepisów, wewnętrznych regulacji lub standardów,</w:t>
      </w:r>
    </w:p>
    <w:p>
      <w:pPr>
        <w:pStyle w:val="Standard"/>
        <w:numPr>
          <w:ilvl w:val="0"/>
          <w:numId w:val="7"/>
        </w:numPr>
        <w:spacing w:lineRule="auto" w:line="360" w:before="120" w:after="120"/>
        <w:jc w:val="both"/>
        <w:rPr>
          <w:color w:val="000000"/>
          <w:sz w:val="22"/>
          <w:szCs w:val="22"/>
        </w:rPr>
      </w:pPr>
      <w:r>
        <w:rPr>
          <w:rFonts w:cs="Calibri Light" w:ascii="Calibri Light" w:hAnsi="Calibri Light"/>
          <w:bCs/>
          <w:color w:val="000000"/>
          <w:sz w:val="22"/>
          <w:szCs w:val="22"/>
          <w:lang w:bidi="he-IL"/>
        </w:rPr>
        <w:t>wprowadził wewnętrzne regulacje dotyczące odpowiedzialności i odszkodowań za nieprzestrzeganie przepisów, wewnętrznych regulacji lub standardów.</w:t>
      </w:r>
    </w:p>
    <w:p>
      <w:pPr>
        <w:pStyle w:val="Standard"/>
        <w:numPr>
          <w:ilvl w:val="1"/>
          <w:numId w:val="9"/>
        </w:numPr>
        <w:tabs>
          <w:tab w:val="clear" w:pos="708"/>
          <w:tab w:val="left" w:pos="567"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lang w:bidi="he-IL"/>
        </w:rPr>
        <w:t>Zamawiający oceni, czy podjęte przez wykonawcę czynności, o których mowa w pkt 5.4. SWZ, są wystarczające do wykazania jego rzetelności, uwzględniając wagę i szczególne okoliczności czynu wykonawcy. Jeżeli podjęte przez wykonawcę czynności, o których mowa w pkt 5.4. SWZ nie są wystarczające do wykazania jego rzetelności, zamawiający wyklucza wykonawcę.</w:t>
      </w:r>
    </w:p>
    <w:p>
      <w:pPr>
        <w:pStyle w:val="Standard"/>
        <w:numPr>
          <w:ilvl w:val="1"/>
          <w:numId w:val="9"/>
        </w:numPr>
        <w:tabs>
          <w:tab w:val="clear" w:pos="708"/>
          <w:tab w:val="left" w:pos="567" w:leader="none"/>
        </w:tabs>
        <w:spacing w:lineRule="auto" w:line="276" w:before="120" w:after="120"/>
        <w:ind w:left="567" w:hanging="567"/>
        <w:jc w:val="both"/>
        <w:rPr/>
      </w:pPr>
      <w:r>
        <w:rPr>
          <w:rFonts w:eastAsia="Times New Roman" w:cs="Times New Roman" w:ascii="Calibri Light" w:hAnsi="Calibri Light"/>
          <w:color w:val="000000"/>
          <w:sz w:val="22"/>
          <w:szCs w:val="22"/>
          <w:lang w:eastAsia="pl-PL"/>
        </w:rPr>
        <w:t xml:space="preserve">Na podstawie art. 7 ust. 1 ustawy </w:t>
      </w:r>
      <w:r>
        <w:rPr>
          <w:rStyle w:val="Markedcontent"/>
          <w:rFonts w:cs="Times New Roman" w:ascii="Calibri Light" w:hAnsi="Calibri Light"/>
          <w:bCs/>
          <w:color w:val="000000"/>
          <w:sz w:val="22"/>
          <w:szCs w:val="22"/>
        </w:rPr>
        <w:t>z dnia 13 kwietnia 2022 r.</w:t>
      </w:r>
      <w:r>
        <w:rPr>
          <w:rStyle w:val="Markedcontent"/>
          <w:rFonts w:cs="Times New Roman" w:ascii="Calibri Light" w:hAnsi="Calibri Light"/>
          <w:b/>
          <w:bCs/>
          <w:color w:val="000000"/>
          <w:sz w:val="22"/>
          <w:szCs w:val="22"/>
        </w:rPr>
        <w:t xml:space="preserve"> </w:t>
      </w:r>
      <w:r>
        <w:rPr>
          <w:rStyle w:val="Markedcontent"/>
          <w:rFonts w:cs="Times New Roman" w:ascii="Calibri Light" w:hAnsi="Calibri Light"/>
          <w:bCs/>
          <w:color w:val="000000"/>
          <w:sz w:val="22"/>
          <w:szCs w:val="22"/>
        </w:rPr>
        <w:t>o szczególnych rozwiązaniach  w zakresie przeciwdziałania wspieraniu agresji na Ukrainę</w:t>
      </w:r>
      <w:r>
        <w:rPr>
          <w:rFonts w:cs="Times New Roman" w:ascii="Calibri Light" w:hAnsi="Calibri Light"/>
          <w:b/>
          <w:bCs/>
          <w:color w:val="000000"/>
          <w:sz w:val="22"/>
          <w:szCs w:val="22"/>
        </w:rPr>
        <w:t xml:space="preserve"> </w:t>
      </w:r>
      <w:r>
        <w:rPr>
          <w:rStyle w:val="Markedcontent"/>
          <w:rFonts w:cs="Times New Roman" w:ascii="Calibri Light" w:hAnsi="Calibri Light"/>
          <w:bCs/>
          <w:color w:val="000000"/>
          <w:sz w:val="22"/>
          <w:szCs w:val="22"/>
        </w:rPr>
        <w:t>oraz służących ochronie bezpieczeństwa narodowego</w:t>
      </w:r>
      <w:r>
        <w:rPr>
          <w:rStyle w:val="Markedcontent"/>
          <w:rFonts w:cs="Times New Roman" w:ascii="Calibri Light" w:hAnsi="Calibri Light"/>
          <w:b/>
          <w:bCs/>
          <w:color w:val="000000"/>
          <w:sz w:val="22"/>
          <w:szCs w:val="22"/>
        </w:rPr>
        <w:t xml:space="preserve"> </w:t>
      </w:r>
      <w:r>
        <w:rPr>
          <w:rStyle w:val="Markedcontent"/>
          <w:rFonts w:cs="Times New Roman" w:ascii="Calibri Light" w:hAnsi="Calibri Light"/>
          <w:color w:val="000000"/>
          <w:sz w:val="22"/>
          <w:szCs w:val="22"/>
        </w:rPr>
        <w:t>(Dz. U. z 2022r poz. 835)</w:t>
      </w:r>
      <w:r>
        <w:rPr>
          <w:rFonts w:cs="Times New Roman" w:ascii="Calibri Light" w:hAnsi="Calibri Light"/>
          <w:b/>
          <w:bCs/>
          <w:color w:val="000000"/>
          <w:sz w:val="22"/>
          <w:szCs w:val="22"/>
        </w:rPr>
        <w:t xml:space="preserve"> </w:t>
      </w:r>
      <w:r>
        <w:rPr>
          <w:rFonts w:eastAsia="Times New Roman" w:cs="Times New Roman" w:ascii="Calibri Light" w:hAnsi="Calibri Light"/>
          <w:color w:val="000000"/>
          <w:sz w:val="22"/>
          <w:szCs w:val="22"/>
          <w:lang w:eastAsia="pl-PL"/>
        </w:rPr>
        <w:t>z postępowania o udzielenie zamówienia publicznego lub konkursu prowadzonego na podstawie ustawy Pzp wyklucza się:</w:t>
      </w:r>
    </w:p>
    <w:p>
      <w:pPr>
        <w:pStyle w:val="Normal"/>
        <w:widowControl/>
        <w:numPr>
          <w:ilvl w:val="0"/>
          <w:numId w:val="15"/>
        </w:numPr>
        <w:shd w:val="clear" w:color="auto" w:fill="FFFFFF"/>
        <w:suppressAutoHyphens w:val="false"/>
        <w:spacing w:lineRule="auto" w:line="276" w:before="0" w:after="120"/>
        <w:ind w:left="1134" w:hanging="360"/>
        <w:jc w:val="both"/>
        <w:rPr>
          <w:color w:val="000000"/>
          <w:sz w:val="22"/>
          <w:szCs w:val="22"/>
        </w:rPr>
      </w:pPr>
      <w:r>
        <w:rPr>
          <w:rFonts w:ascii="Calibri Light" w:hAnsi="Calibri Light"/>
          <w:color w:val="000000"/>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pPr>
        <w:pStyle w:val="Normal"/>
        <w:widowControl/>
        <w:numPr>
          <w:ilvl w:val="0"/>
          <w:numId w:val="15"/>
        </w:numPr>
        <w:shd w:val="clear" w:color="auto" w:fill="FFFFFF"/>
        <w:suppressAutoHyphens w:val="false"/>
        <w:spacing w:lineRule="auto" w:line="276" w:before="0" w:after="120"/>
        <w:ind w:left="1134" w:hanging="360"/>
        <w:jc w:val="both"/>
        <w:rPr>
          <w:color w:val="000000"/>
          <w:sz w:val="22"/>
          <w:szCs w:val="22"/>
        </w:rPr>
      </w:pPr>
      <w:r>
        <w:rPr>
          <w:rFonts w:ascii="Calibri Light" w:hAnsi="Calibri Light"/>
          <w:color w:val="000000"/>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 o zastosowaniu środka, o którym mowa w art. 1 pkt 3 ustawy;</w:t>
      </w:r>
    </w:p>
    <w:p>
      <w:pPr>
        <w:pStyle w:val="Normal"/>
        <w:widowControl/>
        <w:numPr>
          <w:ilvl w:val="0"/>
          <w:numId w:val="15"/>
        </w:numPr>
        <w:shd w:val="clear" w:color="auto" w:fill="FFFFFF"/>
        <w:tabs>
          <w:tab w:val="clear" w:pos="708"/>
          <w:tab w:val="left" w:pos="567" w:leader="none"/>
        </w:tabs>
        <w:suppressAutoHyphens w:val="false"/>
        <w:spacing w:lineRule="auto" w:line="276" w:before="0" w:after="120"/>
        <w:ind w:left="1134" w:hanging="360"/>
        <w:jc w:val="both"/>
        <w:rPr>
          <w:color w:val="000000"/>
          <w:sz w:val="22"/>
          <w:szCs w:val="22"/>
        </w:rPr>
      </w:pPr>
      <w:r>
        <w:rPr>
          <w:rFonts w:cs="Calibri Light" w:ascii="Calibri Light" w:hAnsi="Calibri Light"/>
          <w:bCs/>
          <w:color w:val="000000"/>
          <w:sz w:val="22"/>
          <w:szCs w:val="22"/>
          <w:lang w:bidi="he-I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pPr>
        <w:pStyle w:val="Nagwek2"/>
        <w:spacing w:lineRule="auto" w:line="360" w:before="120" w:after="120"/>
        <w:jc w:val="both"/>
        <w:rPr>
          <w:color w:val="000000"/>
          <w:sz w:val="22"/>
          <w:szCs w:val="22"/>
        </w:rPr>
      </w:pPr>
      <w:r>
        <w:rPr>
          <w:rFonts w:cs="Calibri Light"/>
          <w:color w:val="000000"/>
          <w:sz w:val="22"/>
          <w:szCs w:val="22"/>
          <w:highlight w:val="lightGray"/>
        </w:rPr>
        <w:t>Rozdział 6.</w:t>
        <w:tab/>
        <w:t xml:space="preserve">Warunki udziału w postępowaniu </w:t>
      </w:r>
    </w:p>
    <w:p>
      <w:pPr>
        <w:pStyle w:val="Standard"/>
        <w:spacing w:lineRule="auto" w:line="360" w:before="120" w:after="120"/>
        <w:jc w:val="both"/>
        <w:rPr>
          <w:color w:val="000000"/>
          <w:sz w:val="22"/>
          <w:szCs w:val="22"/>
        </w:rPr>
      </w:pPr>
      <w:r>
        <w:rPr>
          <w:rFonts w:cs="Calibri Light" w:ascii="Calibri Light" w:hAnsi="Calibri Light"/>
          <w:b/>
          <w:color w:val="000000"/>
          <w:sz w:val="22"/>
          <w:szCs w:val="22"/>
          <w:lang w:bidi="he-IL"/>
        </w:rPr>
        <w:t>O udzielenie zamówienia mogą ubiegać się wykonawcy, którzy:</w:t>
      </w:r>
    </w:p>
    <w:p>
      <w:pPr>
        <w:pStyle w:val="ListParagraph"/>
        <w:numPr>
          <w:ilvl w:val="0"/>
          <w:numId w:val="9"/>
        </w:numPr>
        <w:spacing w:lineRule="auto" w:line="360" w:before="120" w:after="120"/>
        <w:contextualSpacing/>
        <w:jc w:val="both"/>
        <w:rPr>
          <w:rFonts w:ascii="Calibri Light" w:hAnsi="Calibri Light" w:cs="Calibri Light"/>
          <w:bCs/>
          <w:vanish/>
          <w:color w:val="000000"/>
          <w:sz w:val="22"/>
          <w:szCs w:val="22"/>
          <w:lang w:bidi="he-IL"/>
        </w:rPr>
      </w:pPr>
      <w:r>
        <w:rPr>
          <w:rFonts w:cs="Calibri Light" w:ascii="Calibri Light" w:hAnsi="Calibri Light"/>
          <w:bCs/>
          <w:vanish/>
          <w:color w:val="000000"/>
          <w:sz w:val="22"/>
          <w:szCs w:val="22"/>
          <w:lang w:bidi="he-IL"/>
        </w:rPr>
      </w:r>
    </w:p>
    <w:p>
      <w:pPr>
        <w:pStyle w:val="Standard"/>
        <w:numPr>
          <w:ilvl w:val="1"/>
          <w:numId w:val="9"/>
        </w:numPr>
        <w:spacing w:lineRule="auto" w:line="360" w:before="120" w:after="120"/>
        <w:ind w:left="567" w:hanging="567"/>
        <w:jc w:val="both"/>
        <w:rPr>
          <w:color w:val="000000"/>
          <w:sz w:val="22"/>
          <w:szCs w:val="22"/>
        </w:rPr>
      </w:pPr>
      <w:r>
        <w:rPr>
          <w:rFonts w:cs="Calibri Light" w:ascii="Calibri Light" w:hAnsi="Calibri Light"/>
          <w:bCs/>
          <w:color w:val="000000"/>
          <w:sz w:val="22"/>
          <w:szCs w:val="22"/>
          <w:lang w:bidi="he-IL"/>
        </w:rPr>
        <w:t>Spełniają następujące warunki udziału w postępowaniu dotyczące:</w:t>
      </w:r>
    </w:p>
    <w:p>
      <w:pPr>
        <w:pStyle w:val="Standard"/>
        <w:numPr>
          <w:ilvl w:val="2"/>
          <w:numId w:val="9"/>
        </w:numPr>
        <w:spacing w:lineRule="auto" w:line="360" w:before="120" w:after="120"/>
        <w:ind w:left="1418" w:hanging="698"/>
        <w:jc w:val="both"/>
        <w:rPr>
          <w:color w:val="000000"/>
          <w:sz w:val="22"/>
          <w:szCs w:val="22"/>
        </w:rPr>
      </w:pPr>
      <w:r>
        <w:rPr>
          <w:rFonts w:cs="Calibri Light" w:ascii="Calibri Light" w:hAnsi="Calibri Light"/>
          <w:b/>
          <w:color w:val="000000"/>
          <w:sz w:val="22"/>
          <w:szCs w:val="22"/>
          <w:lang w:bidi="he-IL"/>
        </w:rPr>
        <w:t>Zdolności do występowania w obrocie gospodarczym</w:t>
      </w:r>
    </w:p>
    <w:p>
      <w:pPr>
        <w:pStyle w:val="Standard"/>
        <w:spacing w:lineRule="auto" w:line="360" w:before="120" w:after="120"/>
        <w:ind w:left="1418" w:hanging="0"/>
        <w:jc w:val="both"/>
        <w:rPr>
          <w:color w:val="000000"/>
          <w:sz w:val="22"/>
          <w:szCs w:val="22"/>
        </w:rPr>
      </w:pPr>
      <w:r>
        <w:rPr>
          <w:rFonts w:cs="Calibri Light" w:ascii="Calibri Light" w:hAnsi="Calibri Light"/>
          <w:bCs/>
          <w:color w:val="000000"/>
          <w:sz w:val="22"/>
          <w:szCs w:val="22"/>
          <w:lang w:bidi="he-IL"/>
        </w:rPr>
        <w:t>Zamawiający nie stawia warunków w powyższym zakresie.</w:t>
      </w:r>
    </w:p>
    <w:p>
      <w:pPr>
        <w:pStyle w:val="Standard"/>
        <w:numPr>
          <w:ilvl w:val="2"/>
          <w:numId w:val="9"/>
        </w:numPr>
        <w:spacing w:lineRule="auto" w:line="360" w:before="120" w:after="120"/>
        <w:ind w:left="1418" w:hanging="698"/>
        <w:jc w:val="both"/>
        <w:rPr>
          <w:color w:val="000000"/>
          <w:sz w:val="22"/>
          <w:szCs w:val="22"/>
        </w:rPr>
      </w:pPr>
      <w:r>
        <w:rPr>
          <w:rFonts w:cs="Calibri Light" w:ascii="Calibri Light" w:hAnsi="Calibri Light"/>
          <w:b/>
          <w:color w:val="000000"/>
          <w:sz w:val="22"/>
          <w:szCs w:val="22"/>
          <w:lang w:bidi="he-IL"/>
        </w:rPr>
        <w:t>Uprawnień do prowadzenia określonej działalności gospodarczej lub zawodowej o ile wynika to z odrębnych przepisów</w:t>
      </w:r>
    </w:p>
    <w:p>
      <w:pPr>
        <w:pStyle w:val="Standard"/>
        <w:spacing w:lineRule="auto" w:line="360" w:before="120" w:after="120"/>
        <w:ind w:left="1418" w:hanging="0"/>
        <w:jc w:val="both"/>
        <w:rPr>
          <w:color w:val="000000"/>
          <w:sz w:val="22"/>
          <w:szCs w:val="22"/>
        </w:rPr>
      </w:pPr>
      <w:r>
        <w:rPr>
          <w:rFonts w:cs="Calibri Light" w:ascii="Calibri Light" w:hAnsi="Calibri Light"/>
          <w:bCs/>
          <w:color w:val="000000"/>
          <w:sz w:val="22"/>
          <w:szCs w:val="22"/>
          <w:lang w:bidi="he-IL"/>
        </w:rPr>
        <w:t>Zamawiający nie stawia warunków w powyższym zakresie.</w:t>
      </w:r>
    </w:p>
    <w:p>
      <w:pPr>
        <w:pStyle w:val="Standard"/>
        <w:numPr>
          <w:ilvl w:val="2"/>
          <w:numId w:val="9"/>
        </w:numPr>
        <w:spacing w:lineRule="auto" w:line="360" w:before="120" w:after="120"/>
        <w:ind w:left="1418" w:hanging="698"/>
        <w:jc w:val="both"/>
        <w:rPr>
          <w:color w:val="000000"/>
          <w:sz w:val="22"/>
          <w:szCs w:val="22"/>
        </w:rPr>
      </w:pPr>
      <w:r>
        <w:rPr>
          <w:rFonts w:cs="Calibri Light" w:ascii="Calibri Light" w:hAnsi="Calibri Light"/>
          <w:b/>
          <w:color w:val="000000"/>
          <w:sz w:val="22"/>
          <w:szCs w:val="22"/>
          <w:lang w:bidi="he-IL"/>
        </w:rPr>
        <w:t>Sytuacji ekonomicznej lub finansowej</w:t>
      </w:r>
    </w:p>
    <w:p>
      <w:pPr>
        <w:pStyle w:val="Standard"/>
        <w:spacing w:lineRule="auto" w:line="360" w:before="120" w:after="120"/>
        <w:ind w:left="1418" w:hanging="0"/>
        <w:jc w:val="both"/>
        <w:rPr>
          <w:color w:val="000000"/>
          <w:sz w:val="22"/>
          <w:szCs w:val="22"/>
        </w:rPr>
      </w:pPr>
      <w:r>
        <w:rPr>
          <w:rFonts w:cs="Calibri Light" w:ascii="Calibri Light" w:hAnsi="Calibri Light"/>
          <w:bCs/>
          <w:color w:val="000000"/>
          <w:sz w:val="22"/>
          <w:szCs w:val="22"/>
          <w:lang w:bidi="he-IL"/>
        </w:rPr>
        <w:t>Zamawiający nie stawia warunków w powyższym zakresie.</w:t>
      </w:r>
    </w:p>
    <w:p>
      <w:pPr>
        <w:pStyle w:val="Standard"/>
        <w:numPr>
          <w:ilvl w:val="2"/>
          <w:numId w:val="9"/>
        </w:numPr>
        <w:spacing w:lineRule="auto" w:line="360" w:before="120" w:after="120"/>
        <w:ind w:left="1418" w:hanging="698"/>
        <w:jc w:val="both"/>
        <w:rPr>
          <w:color w:val="000000"/>
          <w:sz w:val="22"/>
          <w:szCs w:val="22"/>
        </w:rPr>
      </w:pPr>
      <w:r>
        <w:rPr>
          <w:rFonts w:cs="Calibri Light" w:ascii="Calibri Light" w:hAnsi="Calibri Light"/>
          <w:b/>
          <w:color w:val="000000"/>
          <w:sz w:val="22"/>
          <w:szCs w:val="22"/>
          <w:lang w:bidi="he-IL"/>
        </w:rPr>
        <w:t>Zdolności technicznej lub zawodowej</w:t>
      </w:r>
    </w:p>
    <w:p>
      <w:pPr>
        <w:pStyle w:val="Standard"/>
        <w:spacing w:lineRule="auto" w:line="360" w:before="120" w:after="120"/>
        <w:ind w:left="1418" w:hanging="0"/>
        <w:jc w:val="both"/>
        <w:rPr>
          <w:color w:val="000000"/>
          <w:sz w:val="22"/>
          <w:szCs w:val="22"/>
        </w:rPr>
      </w:pPr>
      <w:r>
        <w:rPr>
          <w:rFonts w:cs="Calibri Light" w:ascii="Calibri Light" w:hAnsi="Calibri Light"/>
          <w:bCs/>
          <w:color w:val="000000"/>
          <w:sz w:val="22"/>
          <w:szCs w:val="22"/>
          <w:lang w:bidi="he-IL"/>
        </w:rPr>
        <w:t>Zamawiający nie stawia warunków w powyższym zakresie.</w:t>
      </w:r>
    </w:p>
    <w:p>
      <w:pPr>
        <w:pStyle w:val="Nagwek2"/>
        <w:spacing w:lineRule="auto" w:line="360" w:before="120" w:after="120"/>
        <w:jc w:val="both"/>
        <w:rPr>
          <w:color w:val="000000"/>
          <w:sz w:val="22"/>
          <w:szCs w:val="22"/>
        </w:rPr>
      </w:pPr>
      <w:r>
        <w:rPr>
          <w:rFonts w:cs="Calibri Light"/>
          <w:color w:val="000000"/>
          <w:sz w:val="22"/>
          <w:szCs w:val="22"/>
        </w:rPr>
        <w:t>Rozdział 7.</w:t>
        <w:tab/>
        <w:t xml:space="preserve">Oświadczenia wstępne oraz przedmiotowe i podmiotowe środki dowodowe </w:t>
      </w:r>
    </w:p>
    <w:p>
      <w:pPr>
        <w:pStyle w:val="Standard"/>
        <w:spacing w:lineRule="auto" w:line="360" w:before="120" w:after="120"/>
        <w:jc w:val="both"/>
        <w:rPr>
          <w:color w:val="000000"/>
          <w:sz w:val="22"/>
          <w:szCs w:val="22"/>
        </w:rPr>
      </w:pPr>
      <w:r>
        <w:rPr>
          <w:rFonts w:cs="Calibri Light" w:ascii="Calibri Light" w:hAnsi="Calibri Light"/>
          <w:b/>
          <w:bCs/>
          <w:color w:val="000000"/>
          <w:sz w:val="22"/>
          <w:szCs w:val="22"/>
        </w:rPr>
        <w:t xml:space="preserve">Do oferty wykonawca dołącza: </w:t>
      </w:r>
    </w:p>
    <w:p>
      <w:pPr>
        <w:pStyle w:val="ListParagraph"/>
        <w:numPr>
          <w:ilvl w:val="0"/>
          <w:numId w:val="9"/>
        </w:numPr>
        <w:spacing w:lineRule="auto" w:line="360" w:before="120" w:after="120"/>
        <w:contextualSpacing/>
        <w:jc w:val="both"/>
        <w:rPr>
          <w:rFonts w:ascii="Calibri Light" w:hAnsi="Calibri Light" w:cs="Calibri Light"/>
          <w:bCs/>
          <w:vanish/>
          <w:color w:val="000000"/>
          <w:sz w:val="22"/>
          <w:szCs w:val="22"/>
          <w:lang w:bidi="he-IL"/>
        </w:rPr>
      </w:pPr>
      <w:r>
        <w:rPr>
          <w:rFonts w:cs="Calibri Light" w:ascii="Calibri Light" w:hAnsi="Calibri Light"/>
          <w:bCs/>
          <w:vanish/>
          <w:color w:val="000000"/>
          <w:sz w:val="22"/>
          <w:szCs w:val="22"/>
          <w:lang w:bidi="he-IL"/>
        </w:rPr>
      </w:r>
    </w:p>
    <w:p>
      <w:pPr>
        <w:pStyle w:val="Standard"/>
        <w:numPr>
          <w:ilvl w:val="1"/>
          <w:numId w:val="9"/>
        </w:numPr>
        <w:spacing w:lineRule="auto" w:line="360" w:before="120" w:after="120"/>
        <w:ind w:left="432" w:hanging="432"/>
        <w:jc w:val="both"/>
        <w:rPr>
          <w:color w:val="000000"/>
          <w:sz w:val="22"/>
          <w:szCs w:val="22"/>
        </w:rPr>
      </w:pPr>
      <w:r>
        <w:rPr>
          <w:rFonts w:cs="Calibri Light" w:ascii="Calibri Light" w:hAnsi="Calibri Light"/>
          <w:color w:val="000000"/>
          <w:sz w:val="22"/>
          <w:szCs w:val="22"/>
        </w:rPr>
        <w:t xml:space="preserve">Oświadczenia o niepodleganiu wykluczeniu stanowiące </w:t>
      </w:r>
      <w:r>
        <w:rPr>
          <w:rFonts w:cs="Calibri Light" w:ascii="Calibri Light" w:hAnsi="Calibri Light"/>
          <w:b/>
          <w:bCs/>
          <w:color w:val="000000"/>
          <w:sz w:val="22"/>
          <w:szCs w:val="22"/>
        </w:rPr>
        <w:t>załącznik nr 3 do SWZ.</w:t>
      </w:r>
    </w:p>
    <w:p>
      <w:pPr>
        <w:pStyle w:val="Standard"/>
        <w:numPr>
          <w:ilvl w:val="1"/>
          <w:numId w:val="9"/>
        </w:numPr>
        <w:spacing w:lineRule="auto" w:line="360" w:before="120" w:after="120"/>
        <w:ind w:left="432" w:hanging="432"/>
        <w:jc w:val="both"/>
        <w:rPr>
          <w:color w:val="000000"/>
          <w:sz w:val="22"/>
          <w:szCs w:val="22"/>
        </w:rPr>
      </w:pPr>
      <w:r>
        <w:rPr>
          <w:rFonts w:cs="Calibri Light" w:ascii="Calibri Light" w:hAnsi="Calibri Light"/>
          <w:color w:val="000000"/>
          <w:sz w:val="22"/>
          <w:szCs w:val="22"/>
        </w:rPr>
        <w:t>W przypadku wspólnego ubiegania się o zamówienie przez wykonawców, oświadczenie, o którym mowa w pkt. 7.1. SWZ składa każdy z wykonawców.</w:t>
      </w:r>
    </w:p>
    <w:p>
      <w:pPr>
        <w:pStyle w:val="Standard"/>
        <w:numPr>
          <w:ilvl w:val="1"/>
          <w:numId w:val="9"/>
        </w:numPr>
        <w:spacing w:lineRule="auto" w:line="360" w:before="120" w:after="120"/>
        <w:ind w:left="432" w:hanging="432"/>
        <w:jc w:val="both"/>
        <w:rPr>
          <w:color w:val="000000"/>
          <w:sz w:val="22"/>
          <w:szCs w:val="22"/>
        </w:rPr>
      </w:pPr>
      <w:r>
        <w:rPr>
          <w:rFonts w:cs="Calibri Light" w:ascii="Calibri Light" w:hAnsi="Calibri Light"/>
          <w:color w:val="000000"/>
          <w:sz w:val="22"/>
          <w:szCs w:val="22"/>
        </w:rPr>
        <w:t>Informację o parametrach oferowanego przedmiotu zamówienia:</w:t>
      </w:r>
    </w:p>
    <w:p>
      <w:pPr>
        <w:pStyle w:val="Standard"/>
        <w:spacing w:lineRule="auto" w:line="360" w:before="120" w:after="120"/>
        <w:ind w:left="432" w:hanging="0"/>
        <w:jc w:val="both"/>
        <w:rPr>
          <w:color w:val="000000"/>
          <w:sz w:val="22"/>
          <w:szCs w:val="22"/>
        </w:rPr>
      </w:pPr>
      <w:r>
        <w:rPr>
          <w:rFonts w:cs="Calibri Light" w:ascii="Calibri Light" w:hAnsi="Calibri Light"/>
          <w:color w:val="000000"/>
          <w:sz w:val="22"/>
          <w:szCs w:val="22"/>
        </w:rPr>
        <w:t xml:space="preserve">a) dla ciągnika rolniczego - zgodnie z wzorem określonym w </w:t>
      </w:r>
      <w:r>
        <w:rPr>
          <w:rFonts w:cs="Calibri Light" w:ascii="Calibri Light" w:hAnsi="Calibri Light"/>
          <w:b/>
          <w:bCs/>
          <w:color w:val="000000"/>
          <w:sz w:val="22"/>
          <w:szCs w:val="22"/>
        </w:rPr>
        <w:t>Załączniku 2 do SWZ</w:t>
      </w:r>
      <w:r>
        <w:rPr>
          <w:rFonts w:cs="Calibri Light" w:ascii="Calibri Light" w:hAnsi="Calibri Light"/>
          <w:color w:val="000000"/>
          <w:sz w:val="22"/>
          <w:szCs w:val="22"/>
        </w:rPr>
        <w:t xml:space="preserve">. </w:t>
      </w:r>
    </w:p>
    <w:p>
      <w:pPr>
        <w:pStyle w:val="Standard"/>
        <w:spacing w:lineRule="auto" w:line="360" w:before="120" w:after="120"/>
        <w:ind w:left="432" w:hanging="0"/>
        <w:jc w:val="both"/>
        <w:rPr>
          <w:color w:val="000000"/>
          <w:sz w:val="22"/>
          <w:szCs w:val="22"/>
        </w:rPr>
      </w:pPr>
      <w:r>
        <w:rPr>
          <w:rFonts w:cs="Calibri Light" w:ascii="Calibri Light" w:hAnsi="Calibri Light"/>
          <w:color w:val="000000"/>
          <w:sz w:val="22"/>
          <w:szCs w:val="22"/>
        </w:rPr>
        <w:t>Informacja ta stanowi przedmiotowy środek dowodowy potwierdzający, że oferowany przedmiot dostawy odpowiada wymaganiom określonym przez Zamawiającego.</w:t>
      </w:r>
    </w:p>
    <w:p>
      <w:pPr>
        <w:pStyle w:val="Standard"/>
        <w:numPr>
          <w:ilvl w:val="1"/>
          <w:numId w:val="9"/>
        </w:numPr>
        <w:spacing w:lineRule="auto" w:line="360" w:before="120" w:after="120"/>
        <w:ind w:left="432" w:hanging="432"/>
        <w:jc w:val="both"/>
        <w:rPr>
          <w:color w:val="000000"/>
          <w:sz w:val="22"/>
          <w:szCs w:val="22"/>
        </w:rPr>
      </w:pPr>
      <w:r>
        <w:rPr>
          <w:rFonts w:cs="Calibri Light" w:ascii="Calibri Light" w:hAnsi="Calibri Light"/>
          <w:color w:val="000000"/>
          <w:sz w:val="22"/>
          <w:szCs w:val="22"/>
        </w:rPr>
        <w:t>W przypadku, gdy wykonawca nie złożył przedmiotowego środka dowodowego lub złożony przedmiotowy środek dowodowy jest niekompletny, zamawiający wezwie do jego złożenia, uzupełnienia lub wyjaśnienia jego treści w wyznaczonym terminie z zastrzeżeniem postanowień art. 107 ust. 3 ustawy Pzp.</w:t>
      </w:r>
    </w:p>
    <w:p>
      <w:pPr>
        <w:pStyle w:val="Standard"/>
        <w:numPr>
          <w:ilvl w:val="1"/>
          <w:numId w:val="9"/>
        </w:numPr>
        <w:spacing w:lineRule="auto" w:line="360" w:before="120" w:after="120"/>
        <w:ind w:left="432" w:hanging="432"/>
        <w:jc w:val="both"/>
        <w:rPr>
          <w:color w:val="000000"/>
          <w:sz w:val="22"/>
          <w:szCs w:val="22"/>
        </w:rPr>
      </w:pPr>
      <w:r>
        <w:rPr>
          <w:rFonts w:cs="Calibri Light" w:ascii="Calibri Light" w:hAnsi="Calibri Light"/>
          <w:b/>
          <w:bCs/>
          <w:color w:val="000000"/>
          <w:sz w:val="22"/>
          <w:szCs w:val="22"/>
        </w:rPr>
        <w:t>Dokumenty, jakie składa Wykonawca na wezwanie Zamawiającego (podmiotowe środki dowodowe)</w:t>
      </w:r>
    </w:p>
    <w:p>
      <w:pPr>
        <w:pStyle w:val="Standard"/>
        <w:numPr>
          <w:ilvl w:val="2"/>
          <w:numId w:val="9"/>
        </w:numPr>
        <w:spacing w:lineRule="auto" w:line="360" w:before="120" w:after="120"/>
        <w:ind w:left="1134" w:hanging="708"/>
        <w:jc w:val="both"/>
        <w:rPr>
          <w:color w:val="000000"/>
          <w:sz w:val="22"/>
          <w:szCs w:val="22"/>
        </w:rPr>
      </w:pPr>
      <w:r>
        <w:rPr>
          <w:rFonts w:cs="Calibri Light" w:ascii="Calibri Light" w:hAnsi="Calibri Light"/>
          <w:b/>
          <w:bCs/>
          <w:color w:val="000000"/>
          <w:sz w:val="22"/>
          <w:szCs w:val="22"/>
        </w:rPr>
        <w:t xml:space="preserve">Zamawiający nie żąda podmiotowych środków dowodowych na potwierdzenie braku podstaw wykluczenia. </w:t>
      </w:r>
      <w:r>
        <w:rPr>
          <w:rFonts w:cs="Calibri Light" w:ascii="Calibri Light" w:hAnsi="Calibri Light"/>
          <w:color w:val="000000"/>
          <w:sz w:val="22"/>
          <w:szCs w:val="22"/>
        </w:rPr>
        <w:t xml:space="preserve">Na podstawie art. 274 ust. 1 Pzp w zw. z § 3 Rozporządzeniem Ministra Rozwoju, Pracy i Technologii z dnia 23 grudnia 2020r. w sprawie podmiotowych środków dowodowych oraz innych dokumentów lub oświadczeń, jakich może żądać zamawiający od wykonawcy, w celu potwierdzenia braku podstaw wykluczenia wykonawcy z udziału w postępowaniu o udzielenie zamówienia publicznego, zamawiający wezwie wykonawcę, którego oferta zostanie najwyżej oceniona, do złożenia w wyznaczonym terminie, nie krótszym niż 5 dni od dnia wezwania, oświadczenia o aktualności informacji zawartych w oświadczeniu, o którym mowa w art. 125 ust. 1 Pzp w zakresie art. 108 ust.1 Pzp - wzór informacji stanowi </w:t>
      </w:r>
      <w:r>
        <w:rPr>
          <w:rFonts w:cs="Calibri Light" w:ascii="Calibri Light" w:hAnsi="Calibri Light"/>
          <w:b/>
          <w:color w:val="000000"/>
          <w:sz w:val="22"/>
          <w:szCs w:val="22"/>
        </w:rPr>
        <w:t>załącznik nr 5 do SWZ,</w:t>
      </w:r>
      <w:bookmarkStart w:id="1" w:name="_Hlk70598764"/>
      <w:bookmarkEnd w:id="1"/>
    </w:p>
    <w:p>
      <w:pPr>
        <w:pStyle w:val="Standard"/>
        <w:numPr>
          <w:ilvl w:val="1"/>
          <w:numId w:val="9"/>
        </w:numPr>
        <w:spacing w:lineRule="auto" w:line="360" w:before="120" w:after="120"/>
        <w:ind w:left="432" w:hanging="432"/>
        <w:jc w:val="both"/>
        <w:rPr>
          <w:color w:val="000000"/>
          <w:sz w:val="22"/>
          <w:szCs w:val="22"/>
        </w:rPr>
      </w:pPr>
      <w:r>
        <w:rPr>
          <w:rFonts w:cs="Calibri Light" w:ascii="Calibri Light" w:hAnsi="Calibri Light"/>
          <w:color w:val="000000"/>
          <w:sz w:val="22"/>
          <w:szCs w:val="22"/>
        </w:rPr>
        <w:t>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pPr>
        <w:pStyle w:val="Standard"/>
        <w:spacing w:lineRule="auto" w:line="360" w:before="120" w:after="120"/>
        <w:jc w:val="both"/>
        <w:rPr>
          <w:color w:val="000000"/>
          <w:sz w:val="22"/>
          <w:szCs w:val="22"/>
        </w:rPr>
      </w:pPr>
      <w:r>
        <w:rPr>
          <w:rFonts w:cs="Calibri Light" w:ascii="Calibri Light" w:hAnsi="Calibri Light"/>
          <w:b/>
          <w:bCs/>
          <w:color w:val="000000"/>
          <w:sz w:val="22"/>
          <w:szCs w:val="22"/>
        </w:rPr>
        <w:t>Wykonawcy wspólnie ubiegających się o udzielenie zamówienia (spółki cywilne/konsorcja)</w:t>
      </w:r>
    </w:p>
    <w:p>
      <w:pPr>
        <w:pStyle w:val="Standard"/>
        <w:numPr>
          <w:ilvl w:val="1"/>
          <w:numId w:val="9"/>
        </w:numPr>
        <w:spacing w:lineRule="auto" w:line="360" w:before="120" w:after="120"/>
        <w:ind w:left="567" w:hanging="567"/>
        <w:jc w:val="both"/>
        <w:rPr>
          <w:color w:val="000000"/>
          <w:sz w:val="22"/>
          <w:szCs w:val="22"/>
        </w:rPr>
      </w:pPr>
      <w:r>
        <w:rPr>
          <w:rFonts w:cs="Calibri Light" w:ascii="Calibri Light" w:hAnsi="Calibri Light"/>
          <w:color w:val="000000"/>
          <w:sz w:val="22"/>
          <w:szCs w:val="22"/>
        </w:rPr>
        <w:t>Wykonawcy mogą wspólnie ubiegać się o udzielenie zamówienia.</w:t>
      </w:r>
    </w:p>
    <w:p>
      <w:pPr>
        <w:pStyle w:val="Standard"/>
        <w:numPr>
          <w:ilvl w:val="2"/>
          <w:numId w:val="9"/>
        </w:numPr>
        <w:spacing w:lineRule="auto" w:line="360" w:before="120" w:after="120"/>
        <w:ind w:left="1276" w:hanging="709"/>
        <w:jc w:val="both"/>
        <w:rPr>
          <w:color w:val="000000"/>
          <w:sz w:val="22"/>
          <w:szCs w:val="22"/>
        </w:rPr>
      </w:pPr>
      <w:r>
        <w:rPr>
          <w:rFonts w:cs="Calibri Light" w:ascii="Calibri Light" w:hAnsi="Calibri Light"/>
          <w:color w:val="000000"/>
          <w:sz w:val="22"/>
          <w:szCs w:val="22"/>
        </w:rPr>
        <w:t>W przypadku wspólnego ubiegania się  o zamówienie przez wykonawców, oświadczenia o którym mowa w pkt. 7.1. SWZ składa każdy z wykonawców.</w:t>
      </w:r>
    </w:p>
    <w:p>
      <w:pPr>
        <w:pStyle w:val="Standard"/>
        <w:numPr>
          <w:ilvl w:val="2"/>
          <w:numId w:val="9"/>
        </w:numPr>
        <w:spacing w:lineRule="auto" w:line="360" w:before="120" w:after="120"/>
        <w:ind w:left="1276" w:hanging="709"/>
        <w:jc w:val="both"/>
        <w:rPr>
          <w:color w:val="000000"/>
          <w:sz w:val="22"/>
          <w:szCs w:val="22"/>
        </w:rPr>
      </w:pPr>
      <w:r>
        <w:rPr>
          <w:rFonts w:cs="Calibri Light" w:ascii="Calibri Light" w:hAnsi="Calibri Light"/>
          <w:color w:val="000000"/>
          <w:sz w:val="22"/>
          <w:szCs w:val="22"/>
        </w:rPr>
        <w:t>W przypadku o którym mowa w pkt 7.7 SWZ wykonawcy ustanawiają pełnomocnika do reprezentowani ich w postępowaniu o udzielenie zamówienia albo do reprezentowania w postępowaniu i zawarcia umowy w sprawie zamówienia publicznego.</w:t>
      </w:r>
    </w:p>
    <w:p>
      <w:pPr>
        <w:pStyle w:val="Standard"/>
        <w:numPr>
          <w:ilvl w:val="2"/>
          <w:numId w:val="9"/>
        </w:numPr>
        <w:spacing w:lineRule="auto" w:line="360" w:before="120" w:after="120"/>
        <w:ind w:left="1276" w:hanging="709"/>
        <w:jc w:val="both"/>
        <w:rPr>
          <w:color w:val="000000"/>
          <w:sz w:val="22"/>
          <w:szCs w:val="22"/>
        </w:rPr>
      </w:pPr>
      <w:r>
        <w:rPr>
          <w:rFonts w:cs="Calibri Light" w:ascii="Calibri Light" w:hAnsi="Calibri Light"/>
          <w:color w:val="000000"/>
          <w:sz w:val="22"/>
          <w:szCs w:val="22"/>
        </w:rPr>
        <w:t>W przypadku, gdy wykonawcę reprezentuje pełnomocnik wraz z ofertą winno być złożone pełnomocnictwo dla tej osoby określające jego zakres. Pełnomocnictwo winno być podpisane przez osoby uprawnione do reprezentowania Wykonawcy.</w:t>
      </w:r>
    </w:p>
    <w:p>
      <w:pPr>
        <w:pStyle w:val="Standard"/>
        <w:numPr>
          <w:ilvl w:val="2"/>
          <w:numId w:val="9"/>
        </w:numPr>
        <w:spacing w:lineRule="auto" w:line="360" w:before="120" w:after="120"/>
        <w:ind w:left="1276" w:hanging="709"/>
        <w:jc w:val="both"/>
        <w:rPr>
          <w:color w:val="000000"/>
          <w:sz w:val="22"/>
          <w:szCs w:val="22"/>
        </w:rPr>
      </w:pPr>
      <w:r>
        <w:rPr>
          <w:rFonts w:cs="Calibri" w:ascii="Calibri" w:hAnsi="Calibri"/>
          <w:color w:val="000000"/>
          <w:sz w:val="22"/>
          <w:szCs w:val="22"/>
        </w:rPr>
        <w:t xml:space="preserve">Pełnomocnictwo do złożenia oferty musi być sporządzone i przekazane Zamawiającemu zgodnie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 </w:t>
      </w:r>
    </w:p>
    <w:p>
      <w:pPr>
        <w:pStyle w:val="Standard"/>
        <w:numPr>
          <w:ilvl w:val="2"/>
          <w:numId w:val="9"/>
        </w:numPr>
        <w:spacing w:lineRule="auto" w:line="360" w:before="120" w:after="120"/>
        <w:ind w:left="1276" w:hanging="709"/>
        <w:jc w:val="both"/>
        <w:rPr>
          <w:color w:val="000000"/>
          <w:sz w:val="22"/>
          <w:szCs w:val="22"/>
        </w:rPr>
      </w:pPr>
      <w:r>
        <w:rPr>
          <w:rFonts w:cs="Calibri Light" w:ascii="Calibri Light" w:hAnsi="Calibri Light"/>
          <w:color w:val="000000"/>
          <w:sz w:val="22"/>
          <w:szCs w:val="22"/>
        </w:rPr>
        <w:t>Jeżeli zostanie wybrana oferta wykonawców wspólnie ubiegających się o udzielenie zamówienia, zamawiający będzie żądać przed zawarciem umowy w sprawie zamówienia publicznego kopii umowy regulującej  współpracę tych wykonawców.</w:t>
      </w:r>
    </w:p>
    <w:p>
      <w:pPr>
        <w:pStyle w:val="Nagwek2"/>
        <w:spacing w:lineRule="auto" w:line="360" w:before="120" w:after="120"/>
        <w:jc w:val="both"/>
        <w:rPr>
          <w:color w:val="000000"/>
          <w:sz w:val="22"/>
          <w:szCs w:val="22"/>
        </w:rPr>
      </w:pPr>
      <w:r>
        <w:rPr>
          <w:rFonts w:cs="Calibri Light"/>
          <w:color w:val="000000"/>
          <w:sz w:val="22"/>
          <w:szCs w:val="22"/>
        </w:rPr>
        <w:t>Rozdział  8.</w:t>
        <w:tab/>
        <w:t>Sposób komunikacji, w tym składania ofert oraz wyjaśnienia treści SWZ</w:t>
      </w:r>
    </w:p>
    <w:p>
      <w:pPr>
        <w:pStyle w:val="ListParagraph"/>
        <w:numPr>
          <w:ilvl w:val="0"/>
          <w:numId w:val="9"/>
        </w:numPr>
        <w:spacing w:lineRule="auto" w:line="360" w:before="120" w:after="120"/>
        <w:contextualSpacing/>
        <w:jc w:val="both"/>
        <w:rPr>
          <w:rFonts w:ascii="Calibri Light" w:hAnsi="Calibri Light" w:cs="Calibri Light"/>
          <w:vanish/>
          <w:color w:val="000000"/>
          <w:sz w:val="22"/>
          <w:szCs w:val="22"/>
        </w:rPr>
      </w:pPr>
      <w:r>
        <w:rPr>
          <w:rFonts w:cs="Calibri Light" w:ascii="Calibri Light" w:hAnsi="Calibri Light"/>
          <w:vanish/>
          <w:color w:val="000000"/>
          <w:sz w:val="22"/>
          <w:szCs w:val="22"/>
        </w:rPr>
      </w:r>
    </w:p>
    <w:p>
      <w:pPr>
        <w:pStyle w:val="Standard"/>
        <w:numPr>
          <w:ilvl w:val="1"/>
          <w:numId w:val="9"/>
        </w:numPr>
        <w:tabs>
          <w:tab w:val="clear" w:pos="708"/>
          <w:tab w:val="left" w:pos="7335" w:leader="none"/>
        </w:tabs>
        <w:spacing w:lineRule="auto" w:line="360" w:before="120" w:after="120"/>
        <w:ind w:left="567" w:hanging="567"/>
        <w:jc w:val="both"/>
        <w:rPr>
          <w:color w:val="000000"/>
          <w:sz w:val="22"/>
          <w:szCs w:val="22"/>
        </w:rPr>
      </w:pPr>
      <w:r>
        <w:rPr>
          <w:rFonts w:cs="Calibri Light" w:ascii="Calibri Light" w:hAnsi="Calibri Light"/>
          <w:color w:val="000000"/>
          <w:sz w:val="22"/>
          <w:szCs w:val="22"/>
        </w:rPr>
        <w:t xml:space="preserve">Komunikacja w postępowaniu o udzielenie zamówienia, w tym składanie ofert, wymiana informacji oraz przekazywanie dokumentów lub oświadczeń między zamawiającym a wykonawcą, z uwzględnieniem wyjątków określonych w ustawie odbywa się przy użyciu środków komunikacji elektronicznej w rozumieniu ustawy z dnia 18 lipca 2002 r. o świadczeniu usług drogą elektroniczną (Dz. U. z 2020 r. poz. 344) </w:t>
      </w:r>
    </w:p>
    <w:p>
      <w:pPr>
        <w:pStyle w:val="Standard"/>
        <w:numPr>
          <w:ilvl w:val="1"/>
          <w:numId w:val="9"/>
        </w:numPr>
        <w:tabs>
          <w:tab w:val="clear" w:pos="708"/>
          <w:tab w:val="left" w:pos="7335" w:leader="none"/>
        </w:tabs>
        <w:spacing w:lineRule="auto" w:line="360" w:before="120" w:after="120"/>
        <w:ind w:left="567" w:hanging="567"/>
        <w:jc w:val="both"/>
        <w:rPr>
          <w:color w:val="000000"/>
          <w:sz w:val="22"/>
          <w:szCs w:val="22"/>
        </w:rPr>
      </w:pPr>
      <w:r>
        <w:rPr>
          <w:rFonts w:cs="Calibri Light" w:ascii="Calibri Light" w:hAnsi="Calibri Light"/>
          <w:color w:val="000000"/>
          <w:sz w:val="22"/>
          <w:szCs w:val="22"/>
        </w:rPr>
        <w:t>Ofertę, oświadczenia, o których mowa w art. 125 ust. 1 pzp, podmiotowe środki dowodowe, pełnomocnictwa, zobowiązanie podmiotu udostępniającego zasoby sporządza się w postaci elektronicznej, w ogólnie dostępnych formatach danych opisanych w załączniki nr 2 do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.rtf, .pdf, .doc, .docx, .odt., jpg. Ofertę, a także oświadczenia o jakich mowa w rozdziale 7 SWZ składa się, pod rygorem nieważności, w formie elektronicznej (tj. opatrzonej kwalifikowanym podpisem elektronicznym) lub w postaci elektronicznej opatrzonej podpisem zaufanym lub podpisem osobistym.</w:t>
      </w:r>
    </w:p>
    <w:p>
      <w:pPr>
        <w:pStyle w:val="Standard"/>
        <w:numPr>
          <w:ilvl w:val="1"/>
          <w:numId w:val="9"/>
        </w:numPr>
        <w:tabs>
          <w:tab w:val="clear" w:pos="708"/>
          <w:tab w:val="left" w:pos="7335" w:leader="none"/>
        </w:tabs>
        <w:spacing w:lineRule="auto" w:line="360" w:before="120" w:after="120"/>
        <w:ind w:left="567" w:hanging="567"/>
        <w:jc w:val="both"/>
        <w:rPr>
          <w:color w:val="000000"/>
          <w:sz w:val="22"/>
          <w:szCs w:val="22"/>
        </w:rPr>
      </w:pPr>
      <w:r>
        <w:rPr>
          <w:rFonts w:cs="Calibri" w:ascii="Calibri Light" w:hAnsi="Calibri Light"/>
          <w:color w:val="000000"/>
          <w:sz w:val="22"/>
          <w:szCs w:val="22"/>
        </w:rPr>
        <w:t>W postępowaniu o udzielenie zamówienia komunikacja między Zamawiającym, a Wykonawcami odbywa się przy użyciu:</w:t>
      </w:r>
    </w:p>
    <w:p>
      <w:pPr>
        <w:pStyle w:val="BodyText2"/>
        <w:tabs>
          <w:tab w:val="clear" w:pos="708"/>
          <w:tab w:val="left" w:pos="7335" w:leader="none"/>
        </w:tabs>
        <w:spacing w:lineRule="auto" w:line="360" w:before="0" w:after="0"/>
        <w:ind w:left="502" w:hanging="0"/>
        <w:rPr/>
      </w:pPr>
      <w:r>
        <w:rPr>
          <w:rFonts w:cs="Calibri" w:ascii="Calibri Light" w:hAnsi="Calibri Light"/>
          <w:color w:val="000000"/>
          <w:sz w:val="22"/>
          <w:szCs w:val="22"/>
        </w:rPr>
        <w:t xml:space="preserve">1) miniPortalu, który dostępny jest pod adresem: </w:t>
      </w:r>
      <w:hyperlink r:id="rId6">
        <w:r>
          <w:rPr>
            <w:rStyle w:val="Czeinternetowe"/>
            <w:rFonts w:cs="Calibri" w:ascii="Calibri Light" w:hAnsi="Calibri Light"/>
            <w:color w:val="000000"/>
            <w:sz w:val="22"/>
            <w:szCs w:val="22"/>
          </w:rPr>
          <w:t>https://miniportal.uzp.gov.pl/</w:t>
        </w:r>
      </w:hyperlink>
    </w:p>
    <w:p>
      <w:pPr>
        <w:pStyle w:val="BodyText2"/>
        <w:tabs>
          <w:tab w:val="clear" w:pos="708"/>
          <w:tab w:val="left" w:pos="7335" w:leader="none"/>
        </w:tabs>
        <w:spacing w:lineRule="auto" w:line="360" w:before="0" w:after="0"/>
        <w:ind w:left="502" w:hanging="0"/>
        <w:rPr/>
      </w:pPr>
      <w:r>
        <w:rPr>
          <w:rFonts w:cs="Calibri" w:ascii="Calibri Light" w:hAnsi="Calibri Light"/>
          <w:color w:val="000000"/>
          <w:sz w:val="22"/>
          <w:szCs w:val="22"/>
        </w:rPr>
        <w:t xml:space="preserve">2)  ePUAPu, dostępnego pod adresem:  </w:t>
      </w:r>
      <w:hyperlink r:id="rId7">
        <w:r>
          <w:rPr>
            <w:rStyle w:val="Czeinternetowe"/>
            <w:rFonts w:cs="Calibri" w:ascii="Calibri Light" w:hAnsi="Calibri Light"/>
            <w:color w:val="000000"/>
            <w:sz w:val="22"/>
            <w:szCs w:val="22"/>
          </w:rPr>
          <w:t xml:space="preserve">https://epuap.gov.pl/wps/portal </w:t>
        </w:r>
      </w:hyperlink>
      <w:r>
        <w:rPr>
          <w:rFonts w:cs="Calibri" w:ascii="Calibri Light" w:hAnsi="Calibri Light"/>
          <w:color w:val="000000"/>
          <w:sz w:val="22"/>
          <w:szCs w:val="22"/>
        </w:rPr>
        <w:t xml:space="preserve"> </w:t>
      </w:r>
    </w:p>
    <w:p>
      <w:pPr>
        <w:pStyle w:val="NoSpacing"/>
        <w:spacing w:lineRule="auto" w:line="360"/>
        <w:ind w:left="502" w:hanging="0"/>
        <w:rPr>
          <w:color w:val="000000"/>
          <w:sz w:val="22"/>
          <w:szCs w:val="22"/>
        </w:rPr>
      </w:pPr>
      <w:r>
        <w:rPr>
          <w:rFonts w:ascii="Calibri Light" w:hAnsi="Calibri Light"/>
          <w:color w:val="000000"/>
          <w:sz w:val="22"/>
          <w:szCs w:val="22"/>
        </w:rPr>
        <w:t>3) poczty elektronicznej: gmina@lgotawielka.pl (za wyjątkiem składania ofert)</w:t>
        <w:br/>
      </w:r>
      <w:r>
        <w:rPr>
          <w:rFonts w:cs="Calibri" w:ascii="Calibri Light" w:hAnsi="Calibri Light"/>
          <w:color w:val="000000"/>
          <w:sz w:val="22"/>
          <w:szCs w:val="22"/>
        </w:rPr>
        <w:t>4) w zakresie przewidzianym ustawą za pośrednictwem strony internetowej prowadzonego</w:t>
      </w:r>
    </w:p>
    <w:p>
      <w:pPr>
        <w:pStyle w:val="NoSpacing"/>
        <w:spacing w:lineRule="auto" w:line="360"/>
        <w:ind w:left="502" w:hanging="0"/>
        <w:rPr/>
      </w:pPr>
      <w:r>
        <w:rPr>
          <w:rFonts w:cs="Calibri" w:ascii="Calibri Light" w:hAnsi="Calibri Light"/>
          <w:color w:val="000000"/>
          <w:sz w:val="22"/>
          <w:szCs w:val="22"/>
        </w:rPr>
        <w:t xml:space="preserve">postępowania: </w:t>
      </w:r>
      <w:hyperlink r:id="rId8">
        <w:r>
          <w:rPr>
            <w:rStyle w:val="Czeinternetowe"/>
            <w:rFonts w:ascii="Calibri Light" w:hAnsi="Calibri Light"/>
            <w:color w:val="000000"/>
            <w:sz w:val="22"/>
            <w:szCs w:val="22"/>
          </w:rPr>
          <w:t>https://bip.lgotawielka.pl</w:t>
        </w:r>
      </w:hyperlink>
    </w:p>
    <w:p>
      <w:pPr>
        <w:pStyle w:val="NoSpacing"/>
        <w:numPr>
          <w:ilvl w:val="1"/>
          <w:numId w:val="9"/>
        </w:numPr>
        <w:spacing w:lineRule="auto" w:line="360"/>
        <w:ind w:left="397" w:hanging="454"/>
        <w:rPr>
          <w:color w:val="000000"/>
          <w:sz w:val="22"/>
          <w:szCs w:val="22"/>
        </w:rPr>
      </w:pPr>
      <w:r>
        <w:rPr>
          <w:rFonts w:cs="Calibri" w:ascii="Calibri Light" w:hAnsi="Calibri Light"/>
          <w:color w:val="000000"/>
          <w:sz w:val="22"/>
          <w:szCs w:val="22"/>
        </w:rPr>
        <w:t>Osobą uprawnioną do porozumiewania się z Wykonawcami jest:</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1) w zakresie proceduralnym i merytorycznym:</w:t>
      </w:r>
    </w:p>
    <w:p>
      <w:pPr>
        <w:pStyle w:val="BodyText2"/>
        <w:tabs>
          <w:tab w:val="clear" w:pos="708"/>
          <w:tab w:val="left" w:pos="7335" w:leader="none"/>
        </w:tabs>
        <w:spacing w:lineRule="auto" w:line="360" w:before="0" w:after="0"/>
        <w:ind w:left="502" w:hanging="0"/>
        <w:rPr/>
      </w:pPr>
      <w:r>
        <w:rPr>
          <w:rFonts w:cs="Calibri" w:ascii="Calibri Light" w:hAnsi="Calibri Light"/>
          <w:color w:val="000000"/>
          <w:sz w:val="22"/>
          <w:szCs w:val="22"/>
        </w:rPr>
        <w:t xml:space="preserve">Pani Edyta Gajda Tel. 44 680 13 81 wew. 42 </w:t>
      </w:r>
      <w:hyperlink r:id="rId9">
        <w:r>
          <w:rPr>
            <w:rStyle w:val="Czeinternetowe"/>
            <w:rFonts w:cs="Calibri" w:ascii="Calibri Light" w:hAnsi="Calibri Light"/>
            <w:color w:val="000000"/>
            <w:sz w:val="22"/>
            <w:szCs w:val="22"/>
          </w:rPr>
          <w:t>edyta.gajda@lgotawielka.pl</w:t>
        </w:r>
      </w:hyperlink>
    </w:p>
    <w:p>
      <w:pPr>
        <w:pStyle w:val="Standard"/>
        <w:spacing w:lineRule="auto" w:line="360"/>
        <w:ind w:left="502" w:hanging="0"/>
        <w:rPr/>
      </w:pPr>
      <w:r>
        <w:rPr>
          <w:rFonts w:cs="Calibri" w:ascii="Calibri Light" w:hAnsi="Calibri Light"/>
          <w:color w:val="000000"/>
          <w:sz w:val="22"/>
          <w:szCs w:val="22"/>
        </w:rPr>
        <w:t xml:space="preserve">Panią Olgą Bujacz tel. 44 680 13 81 wew. 18, </w:t>
      </w:r>
      <w:r>
        <w:rPr>
          <w:rStyle w:val="Czeinternetowe"/>
          <w:rFonts w:cs="Calibri" w:ascii="Calibri Light" w:hAnsi="Calibri Light"/>
          <w:color w:val="000000"/>
          <w:sz w:val="22"/>
          <w:szCs w:val="22"/>
        </w:rPr>
        <w:t>olga.bujacz@lgotawielka.pl</w:t>
      </w:r>
    </w:p>
    <w:p>
      <w:pPr>
        <w:pStyle w:val="Standard"/>
        <w:numPr>
          <w:ilvl w:val="1"/>
          <w:numId w:val="9"/>
        </w:numPr>
        <w:spacing w:lineRule="auto" w:line="360"/>
        <w:ind w:left="397" w:hanging="454"/>
        <w:rPr>
          <w:color w:val="000000"/>
          <w:sz w:val="22"/>
          <w:szCs w:val="22"/>
        </w:rPr>
      </w:pPr>
      <w:r>
        <w:rPr>
          <w:rFonts w:cs="Calibri" w:ascii="Calibri Light" w:hAnsi="Calibri Light"/>
          <w:color w:val="000000"/>
          <w:sz w:val="22"/>
          <w:szCs w:val="22"/>
        </w:rPr>
        <w:t xml:space="preserve">  </w:t>
      </w:r>
      <w:r>
        <w:rPr>
          <w:rFonts w:cs="Calibri" w:ascii="Calibri Light" w:hAnsi="Calibri Light"/>
          <w:color w:val="000000"/>
          <w:sz w:val="22"/>
          <w:szCs w:val="22"/>
        </w:rPr>
        <w:t xml:space="preserve">W korespondencji kierowanej do Zamawiającego Wykonawcy powinni posługiwać się: </w:t>
        <w:br/>
        <w:t xml:space="preserve">  a) w przypadku korzystania z miniPortalu numerem ogłoszenia (BZP lub ID postępowania);</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b) w przypadku korzystania z poczty elektronicznej znakiem sprawy RIG.IR</w:t>
      </w:r>
      <w:r>
        <w:rPr>
          <w:rFonts w:ascii="Calibri Light" w:hAnsi="Calibri Light"/>
          <w:color w:val="000000"/>
          <w:sz w:val="22"/>
          <w:szCs w:val="22"/>
          <w:shd w:fill="FFFFFF" w:val="clear"/>
        </w:rPr>
        <w:t>.271.4.2022</w:t>
      </w:r>
    </w:p>
    <w:p>
      <w:pPr>
        <w:pStyle w:val="BodyText2"/>
        <w:numPr>
          <w:ilvl w:val="1"/>
          <w:numId w:val="9"/>
        </w:numPr>
        <w:tabs>
          <w:tab w:val="clear" w:pos="708"/>
          <w:tab w:val="left" w:pos="7335" w:leader="none"/>
        </w:tabs>
        <w:spacing w:lineRule="auto" w:line="360" w:before="0" w:after="0"/>
        <w:rPr>
          <w:color w:val="000000"/>
          <w:sz w:val="22"/>
          <w:szCs w:val="22"/>
        </w:rPr>
      </w:pPr>
      <w:r>
        <w:rPr>
          <w:rFonts w:cs="Calibri" w:ascii="Calibri Light" w:hAnsi="Calibri Light"/>
          <w:color w:val="000000"/>
          <w:sz w:val="22"/>
          <w:szCs w:val="22"/>
        </w:rPr>
        <w:t xml:space="preserve"> </w:t>
      </w:r>
      <w:r>
        <w:rPr>
          <w:rFonts w:cs="Calibri" w:ascii="Calibri Light" w:hAnsi="Calibri Light"/>
          <w:color w:val="000000"/>
          <w:sz w:val="22"/>
          <w:szCs w:val="22"/>
        </w:rPr>
        <w:t xml:space="preserve">Wykonawca zamierzający wziąć udział w postępowaniu o udzielenie zamówienia publicznego, musi posiadać konto na ePUAP. Wykonawca posiadający konto na ePUAP ma dostęp do następujących formularzy: </w:t>
      </w:r>
      <w:r>
        <w:rPr>
          <w:rFonts w:cs="Calibri" w:ascii="Calibri Light" w:hAnsi="Calibri Light"/>
          <w:b/>
          <w:color w:val="000000"/>
          <w:sz w:val="22"/>
          <w:szCs w:val="22"/>
        </w:rPr>
        <w:t xml:space="preserve">„Formularz do złożenia, zmiany, wycofania oferty </w:t>
      </w:r>
      <w:r>
        <w:rPr>
          <w:rFonts w:cs="Calibri" w:ascii="Calibri Light" w:hAnsi="Calibri Light"/>
          <w:b/>
          <w:bCs/>
          <w:color w:val="000000"/>
          <w:sz w:val="22"/>
          <w:szCs w:val="22"/>
        </w:rPr>
        <w:t>lub wniosku” oraz do „Formularza do komunikacji”.</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8.7.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a) specyfikacja połączenia - Formularze udostępnione są za pomocą protokołu TLS 1.2,</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b) format danych oraz kodowanie miniPortal - Formularze dostępne są w formacie HTML z kodowaniem UTF-8,</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c) oznaczenia czasu odbioru danych – miniPortal - wszelkie operacje opierają się o czas serwera i dane zapisywane są z dokładnością, co do setnej części sekundy,</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d) 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System dostępny jest za pośrednictwem następujących przeglądarek internetowych:</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a) Microsoft Internet Explorer od wersji 11.0</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b) Mozilla Firefox od wersji 15</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c) Google Chrome od wersji 20</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d) Microsoft Edge</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8.8. Maksymalny rozmiar plików przesyłanych za pośrednictwem dedykowanych formularzy: „Formularz złożenia, zmiany, wycofania oferty lub wniosku” i „Formularza do komunikacji” wynosi 150 MB.</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8.9. Za datę przekazania oferty, wniosków, zawiadomień, dokumentów elektronicznych, oświadczeń lub elektronicznych kopii dokumentów lub oświadczeń oraz innych informacji przyjmuje się datę ich przekazania na ePUAP.</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8.10. Zamawiający przekazuje ID postępowania jako załącznik do niniejszej SWZ. Dane postępowanie można wyszukać również na Liście wszystkich postępowań w miniPortalu klikając wcześniej opcję „Dla Wykonawców” lub ze strony głównej z zakładki Postępowania.</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8.11. Dokumenty elektroniczne składane są przez wykonawcę za pośrednictwem „Formularza do komunikacji” jako załączniki. Zamawiający dopuszcza również możliwość składania dokumentów elektronicznych za pomocą poczty elektronicznej na wskazany w pkt 8.3 ppkt 3 adres e-mail.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b/>
          <w:bCs/>
          <w:color w:val="000000"/>
          <w:sz w:val="22"/>
          <w:szCs w:val="22"/>
        </w:rPr>
        <w:t>Składanie ofert</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8.12. Wykonawca składa ofertę za pośrednictwem „Formularza do złożenia, zmiany, wycofania oferty lub wniosku” dostępnego na ePUAP i udostępnionego również na miniPortalu w następujący sposób:</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a) wybiera identyfikator postępowania,</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b) uzupełnia numer ogłoszenia BZP, następnie pole „Zamawiający”, „Dane postępowania” oraz „Tytuł/nazwa postępowania” uzupełnią się automatycznie bez możliwości edycji,</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c) zaznaczy „czy jesteś podmiotem zagranicznym?” Jeśli zaznaczy „Nie” dane zostaną automatycznie zaciągnięte z konta ePUAP (o ile takie dane zostały w koncie uzupełnione). Brakujące pola należy uzupełnić samodzielnie. Jeżeli zaznaczy „Tak” dane musi uzupełnić ręcznie,</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d) wybiera „co chce wysłać”,</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e) wpisuje dane odbiorcy (Zamawiającego),</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f) załącza wygenerowany przez miniPortal zaszyfrowany załącznik, załączniki, które są przesyłane poza formularzem należy opisać w polu „Wpisz załączniki, które wysyłasz poza formularzem”.</w:t>
      </w:r>
    </w:p>
    <w:p>
      <w:pPr>
        <w:pStyle w:val="Standard"/>
        <w:spacing w:lineRule="auto" w:line="360"/>
        <w:ind w:left="502" w:hanging="0"/>
        <w:rPr>
          <w:color w:val="000000"/>
          <w:sz w:val="22"/>
          <w:szCs w:val="22"/>
        </w:rPr>
      </w:pPr>
      <w:r>
        <w:rPr>
          <w:rFonts w:cs="Calibri" w:ascii="Calibri Light" w:hAnsi="Calibri Light"/>
          <w:color w:val="000000"/>
          <w:sz w:val="22"/>
          <w:szCs w:val="22"/>
        </w:rPr>
        <w:t>g) W ostatnim kroku formularza Wykonawca może wysłać formularz bez podpisu lub z podpisem. Jeżeli użytkownik chce podpisać formularz może wybrać podpis zaufany lub certyfikat kwalifikowalny.</w:t>
      </w:r>
    </w:p>
    <w:p>
      <w:pPr>
        <w:pStyle w:val="Standard"/>
        <w:spacing w:lineRule="auto" w:line="360"/>
        <w:ind w:left="502" w:hanging="0"/>
        <w:rPr>
          <w:color w:val="000000"/>
          <w:sz w:val="22"/>
          <w:szCs w:val="22"/>
        </w:rPr>
      </w:pPr>
      <w:r>
        <w:rPr>
          <w:rFonts w:cs="Calibri" w:ascii="Calibri Light" w:hAnsi="Calibri Light"/>
          <w:color w:val="000000"/>
          <w:sz w:val="22"/>
          <w:szCs w:val="22"/>
        </w:rPr>
        <w:t>Należy pamiętać, iż podpis złożony na ww. formularzu nie wywiera skutków w odniesieniu do złożonej za jego pomocą oferty Wykonawcy. Zgodnie z art. 63 ustawy Pzp, to oferta, a nie formularz elektronicznym ją zawierający, musi zostać opatrzona właściwym podpisem elektronicznym. W związku z powyższym podpis należy umieścić na plikach oferty, a nie na „Formularzu Zgłoszenia oferty/wniosku” z ePUAP.</w:t>
      </w:r>
      <w:bookmarkStart w:id="2" w:name="_Hlk66871258"/>
      <w:bookmarkEnd w:id="2"/>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 xml:space="preserve"> </w:t>
      </w:r>
      <w:r>
        <w:rPr>
          <w:rFonts w:cs="Calibri" w:ascii="Calibri Light" w:hAnsi="Calibri Light"/>
          <w:color w:val="000000"/>
          <w:sz w:val="22"/>
          <w:szCs w:val="22"/>
        </w:rPr>
        <w:t xml:space="preserve">Funkcjonalność do zaszyfrowania oferty przez Wykonawcę jest dostępna dla wykonawców na miniPortalu, w szczegółach danego postępowania. </w:t>
        <w:br/>
        <w:t>8.13. Ofertę należy sporządzić w języku polskim.</w:t>
      </w:r>
    </w:p>
    <w:p>
      <w:pPr>
        <w:pStyle w:val="NoSpacing"/>
        <w:spacing w:lineRule="auto" w:line="360"/>
        <w:ind w:left="502" w:hanging="0"/>
        <w:rPr>
          <w:color w:val="000000"/>
          <w:sz w:val="22"/>
          <w:szCs w:val="22"/>
        </w:rPr>
      </w:pPr>
      <w:r>
        <w:rPr>
          <w:rFonts w:cs="Calibri" w:ascii="Calibri Light" w:hAnsi="Calibri Light"/>
          <w:color w:val="000000"/>
          <w:sz w:val="22"/>
          <w:szCs w:val="22"/>
        </w:rPr>
        <w:t>8.14.</w:t>
      </w:r>
      <w:r>
        <w:rPr>
          <w:rFonts w:ascii="Calibri Light" w:hAnsi="Calibri Light"/>
          <w:color w:val="000000"/>
          <w:sz w:val="22"/>
          <w:szCs w:val="22"/>
        </w:rPr>
        <w:t xml:space="preserve"> Ofertę, składa się, pod rygorem nieważności, w formie elektronicznej lub w postaci elektronicznej opatrzonej podpisem zaufanym lub podpisem osobistym. </w:t>
      </w:r>
      <w:r>
        <w:rPr>
          <w:rFonts w:cs="Calibri" w:ascii="Calibri Light" w:hAnsi="Calibri Light"/>
          <w:color w:val="000000"/>
          <w:sz w:val="22"/>
          <w:szCs w:val="22"/>
        </w:rPr>
        <w:t>W formularzu oferty</w:t>
      </w:r>
    </w:p>
    <w:p>
      <w:pPr>
        <w:pStyle w:val="NoSpacing"/>
        <w:spacing w:lineRule="auto" w:line="360"/>
        <w:ind w:left="502" w:hanging="0"/>
        <w:rPr>
          <w:color w:val="000000"/>
          <w:sz w:val="22"/>
          <w:szCs w:val="22"/>
        </w:rPr>
      </w:pPr>
      <w:r>
        <w:rPr>
          <w:rFonts w:cs="Calibri" w:ascii="Calibri Light" w:hAnsi="Calibri Light"/>
          <w:color w:val="000000"/>
          <w:sz w:val="22"/>
          <w:szCs w:val="22"/>
        </w:rPr>
        <w:t>Wykonawca zobowiązany jest podać adres skrzynki ePUAP, na którym prowadzona będzie</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 xml:space="preserve">korespondencja związana z postępowaniem. </w:t>
      </w:r>
      <w:r>
        <w:rPr>
          <w:rFonts w:eastAsia="Times New Roman" w:cs="Calibri Light" w:ascii="Calibri Light" w:hAnsi="Calibri Light"/>
          <w:color w:val="000000"/>
          <w:sz w:val="22"/>
          <w:szCs w:val="22"/>
          <w:lang w:eastAsia="pl-PL"/>
        </w:rPr>
        <w:t>Zamawiający zastrzega, że jeśli skompresowany plik zostanie utworzony wadliwie przez Wykonawcę i nie zdekompresuje się, Zamawiający odrzuci ofertę na podstawie art. 226 ust. 1 pkt. 6 ustawy Pzp.</w:t>
      </w:r>
    </w:p>
    <w:p>
      <w:pPr>
        <w:pStyle w:val="Standard"/>
        <w:tabs>
          <w:tab w:val="clear" w:pos="708"/>
          <w:tab w:val="left" w:pos="426" w:leader="none"/>
        </w:tabs>
        <w:spacing w:lineRule="auto" w:line="360"/>
        <w:ind w:left="502" w:right="-286" w:hanging="0"/>
        <w:jc w:val="both"/>
        <w:rPr>
          <w:color w:val="000000"/>
          <w:sz w:val="22"/>
          <w:szCs w:val="22"/>
        </w:rPr>
      </w:pPr>
      <w:r>
        <w:rPr>
          <w:rFonts w:eastAsia="Times New Roman" w:cs="Calibri Light" w:ascii="Calibri Light" w:hAnsi="Calibri Light"/>
          <w:color w:val="000000"/>
          <w:sz w:val="22"/>
          <w:szCs w:val="22"/>
          <w:lang w:eastAsia="pl-PL"/>
        </w:rPr>
        <w:t>Zamawiający zastrzega że wszystkie pliki oferty muszą umożliwiać odczytanie treści dokumentu. W przypadku gdy minimum jednego pliku nie da się prawidłowo odczytać, oferta zostanie odrzucona na podstawie art. 226 ust. 1 pkt. 6 ustawy Pzp.</w:t>
      </w:r>
      <w:r>
        <w:rPr>
          <w:rFonts w:cs="Calibri Light" w:ascii="Calibri Light" w:hAnsi="Calibri Light"/>
          <w:color w:val="000000"/>
          <w:sz w:val="22"/>
          <w:szCs w:val="22"/>
        </w:rPr>
        <w:t xml:space="preserve"> </w:t>
      </w:r>
      <w:r>
        <w:rPr>
          <w:rFonts w:eastAsia="Times New Roman" w:cs="Calibri Light" w:ascii="Calibri Light" w:hAnsi="Calibri Light"/>
          <w:color w:val="000000"/>
          <w:sz w:val="22"/>
          <w:szCs w:val="22"/>
          <w:lang w:eastAsia="pl-PL"/>
        </w:rPr>
        <w:t>Jeśli program antywirusowy, z którego korzysta Zamawiający, wykryje zainfekowany plik  w przesłanej ofercie, zostanie ona odrzucona bez otwierania przez Zamawiającego na podstawie art. 226 ust. 1 pkt. 6 ustawy Pzp.</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8.15.  Sposób złożenia oferty, w tym zaszyfrowania oferty opisany został w „Instrukcji użytkownika”, dostępnej na stronie: https://miniportal.uzp.gov.pl/.</w:t>
      </w:r>
      <w:bookmarkStart w:id="3" w:name="_Hlk66105454"/>
      <w:bookmarkEnd w:id="3"/>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8.16.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8.17. 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8.18. Oferta może być złożona tylko do upływu terminu składania ofert.</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 xml:space="preserve">8.19. </w:t>
      </w:r>
      <w:bookmarkStart w:id="4" w:name="_Hlk66864471"/>
      <w:r>
        <w:rPr>
          <w:rFonts w:cs="Calibri" w:ascii="Calibri Light" w:hAnsi="Calibri Light"/>
          <w:color w:val="000000"/>
          <w:sz w:val="22"/>
          <w:szCs w:val="22"/>
        </w:rPr>
        <w:t>Wykonawca może przed upływem terminu do składania ofert wycofać ofertę za pośrednictwem „Formularza złożenia, zmiany, wycofania oferty lub wniosku” dostępnego na ePUAP i udostępnionego również na miniPortalu w następujący sposób:</w:t>
      </w:r>
      <w:bookmarkEnd w:id="4"/>
    </w:p>
    <w:p>
      <w:pPr>
        <w:pStyle w:val="BodyText2"/>
        <w:tabs>
          <w:tab w:val="clear" w:pos="708"/>
          <w:tab w:val="left" w:pos="7335" w:leader="none"/>
        </w:tabs>
        <w:spacing w:lineRule="auto" w:line="360" w:before="0" w:after="0"/>
        <w:ind w:left="502" w:hanging="0"/>
        <w:rPr>
          <w:color w:val="000000"/>
          <w:sz w:val="22"/>
          <w:szCs w:val="22"/>
        </w:rPr>
      </w:pPr>
      <w:bookmarkStart w:id="5" w:name="_Hlk66864589"/>
      <w:bookmarkEnd w:id="5"/>
      <w:r>
        <w:rPr>
          <w:rFonts w:cs="Calibri" w:ascii="Calibri Light" w:hAnsi="Calibri Light"/>
          <w:color w:val="000000"/>
          <w:sz w:val="22"/>
          <w:szCs w:val="22"/>
        </w:rPr>
        <w:t>a) za pośrednictwem w formularza, o którym mowa w pkt. 8.19. prześle na skrzynkę podawczą Zamawiającego formularz z informacją o wycofaniu oferty,</w:t>
      </w:r>
    </w:p>
    <w:p>
      <w:pPr>
        <w:pStyle w:val="BodyText2"/>
        <w:tabs>
          <w:tab w:val="clear" w:pos="708"/>
          <w:tab w:val="left" w:pos="7335" w:leader="none"/>
        </w:tabs>
        <w:spacing w:lineRule="auto" w:line="360" w:before="0" w:after="0"/>
        <w:ind w:left="502" w:hanging="0"/>
        <w:rPr>
          <w:color w:val="000000"/>
          <w:sz w:val="22"/>
          <w:szCs w:val="22"/>
        </w:rPr>
      </w:pPr>
      <w:bookmarkStart w:id="6" w:name="_Hlk66864728"/>
      <w:bookmarkStart w:id="7" w:name="_Hlk668645891"/>
      <w:bookmarkEnd w:id="6"/>
      <w:bookmarkEnd w:id="7"/>
      <w:r>
        <w:rPr>
          <w:rFonts w:cs="Calibri" w:ascii="Calibri Light" w:hAnsi="Calibri Light"/>
          <w:color w:val="000000"/>
          <w:sz w:val="22"/>
          <w:szCs w:val="22"/>
        </w:rPr>
        <w:t>b) wpisze identyfikator oferty, który otrzymał na adres e-mail przy składaniu oferty,</w:t>
      </w:r>
    </w:p>
    <w:p>
      <w:pPr>
        <w:pStyle w:val="BodyText2"/>
        <w:tabs>
          <w:tab w:val="clear" w:pos="708"/>
          <w:tab w:val="left" w:pos="7335" w:leader="none"/>
        </w:tabs>
        <w:spacing w:lineRule="auto" w:line="360" w:before="0" w:after="0"/>
        <w:ind w:left="502" w:hanging="0"/>
        <w:rPr>
          <w:color w:val="000000"/>
          <w:sz w:val="22"/>
          <w:szCs w:val="22"/>
        </w:rPr>
      </w:pPr>
      <w:bookmarkStart w:id="8" w:name="_Hlk66864812"/>
      <w:bookmarkStart w:id="9" w:name="_Hlk668647281"/>
      <w:bookmarkEnd w:id="9"/>
      <w:r>
        <w:rPr>
          <w:rFonts w:cs="Calibri" w:ascii="Calibri Light" w:hAnsi="Calibri Light"/>
          <w:color w:val="000000"/>
          <w:sz w:val="22"/>
          <w:szCs w:val="22"/>
        </w:rPr>
        <w:t>c) wpisze dane odbiorcy</w:t>
      </w:r>
      <w:bookmarkEnd w:id="8"/>
      <w:r>
        <w:rPr>
          <w:rFonts w:cs="Calibri" w:ascii="Calibri Light" w:hAnsi="Calibri Light"/>
          <w:color w:val="000000"/>
          <w:sz w:val="22"/>
          <w:szCs w:val="22"/>
        </w:rPr>
        <w:t>,</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d) doda oświadczenie, które potwierdza wolę Wykonawcy oferty wraz z dokumentem potwierdzającym umocowanie osoby podpisującej oświadczenie do zmiany oferty w imieniu wykonawcy,</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e) w ostatnim kroku formularza Wykonawca może wysłać formularz bez podpisu lub z podpisem. Jeżeli użytkownik chce podpisać formularz może wybrać podpis zaufany lub certyfikat kwalifikowalny.</w:t>
      </w:r>
      <w:bookmarkStart w:id="10" w:name="_Hlk66864855"/>
      <w:bookmarkEnd w:id="10"/>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8.20. Wykonawca może przed upływem terminu do składania ofert dokonać zmiany oferty za pośrednictwem „Formularza złożenia, zmiany, wycofania oferty lub wniosku” dostępnego na ePUAP i udostępnionego również na miniPortalu w następujący sposób:</w:t>
      </w:r>
    </w:p>
    <w:p>
      <w:pPr>
        <w:pStyle w:val="Standard"/>
        <w:spacing w:lineRule="auto" w:line="360"/>
        <w:ind w:left="502" w:hanging="0"/>
        <w:rPr>
          <w:color w:val="000000"/>
          <w:sz w:val="22"/>
          <w:szCs w:val="22"/>
        </w:rPr>
      </w:pPr>
      <w:r>
        <w:rPr>
          <w:rFonts w:cs="Calibri" w:ascii="Calibri Light" w:hAnsi="Calibri Light"/>
          <w:color w:val="000000"/>
          <w:sz w:val="22"/>
          <w:szCs w:val="22"/>
        </w:rPr>
        <w:t>a) za pośrednictwem w formularza, o którym mowa w pkt. 8.20. prześle na skrzynkę podawczą Zamawiającego formularz z informacją o zmianie oferty,</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b) złoży nową, zamienioną, zaszyfrowaną ofertę wypełniając po raz kolejny formularz, o którym mowa w pkt 8.19. SWZ,</w:t>
      </w:r>
    </w:p>
    <w:p>
      <w:pPr>
        <w:pStyle w:val="Standard"/>
        <w:spacing w:lineRule="auto" w:line="360"/>
        <w:ind w:left="502" w:hanging="0"/>
        <w:rPr>
          <w:color w:val="000000"/>
          <w:sz w:val="22"/>
          <w:szCs w:val="22"/>
        </w:rPr>
      </w:pPr>
      <w:r>
        <w:rPr>
          <w:rFonts w:cs="Calibri" w:ascii="Calibri Light" w:hAnsi="Calibri Light"/>
          <w:color w:val="000000"/>
          <w:sz w:val="22"/>
          <w:szCs w:val="22"/>
        </w:rPr>
        <w:t>c) wpisze identyfikator oferty, który otrzymał na adres e-mail przy składaniu oferty,</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d) wpisze dane odbiorcy,</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e) doda oświadczenie, które potwierdza wolę wykonawcy zmiany oferty wraz z dokumentem potwierdzającym umocowanie osoby podpisującej oświadczenie do zmiany oferty w imieniu Wykonawcy oraz załączy nową ofertę zaszyfrowaną za pomocą miniPortalu,</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f) W ostatnim kroku formularza wykonawca może wysłać formularz bez podpisu lub z podpisem. Jeżeli użytkownik chce podpisać formularz może wybrać podpis zaufany lub certyfikat kwalifikowalny.</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8.21. Wykonawca po upływie terminu do składania ofert nie może skutecznie dokonać zmiany ani wycofać złożonej oferty.</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W celu prawidłowego złożenia oferty wykonawcy powinni się posługiwać 32 znakowym Identyfikatorem z miniPortalu.</w:t>
      </w:r>
    </w:p>
    <w:p>
      <w:pPr>
        <w:pStyle w:val="BodyText2"/>
        <w:tabs>
          <w:tab w:val="clear" w:pos="708"/>
          <w:tab w:val="left" w:pos="7335" w:leader="none"/>
        </w:tabs>
        <w:spacing w:lineRule="auto" w:line="360" w:before="0" w:after="0"/>
        <w:ind w:left="502" w:hanging="0"/>
        <w:rPr/>
      </w:pPr>
      <w:r>
        <w:rPr>
          <w:rFonts w:cs="Calibri" w:ascii="Calibri Light" w:hAnsi="Calibri Light"/>
          <w:b/>
          <w:bCs/>
          <w:color w:val="000000"/>
          <w:sz w:val="22"/>
          <w:szCs w:val="22"/>
        </w:rPr>
        <w:t>8.22</w:t>
      </w:r>
      <w:r>
        <w:rPr>
          <w:rFonts w:cs="Calibri" w:ascii="Calibri Light" w:hAnsi="Calibri Light"/>
          <w:color w:val="000000"/>
          <w:sz w:val="22"/>
          <w:szCs w:val="22"/>
        </w:rPr>
        <w:t xml:space="preserve">. W postępowaniu o udzielenie zamówienia komunikacja pomiędzy Zamawiającym a Wykonawcami w szczególności składanie oświadczeń, wniosków (za wyjątkiem składania ofert), zawiadomień oraz przekazywanie informacji odbywa się elektronicznie za pośrednictwem dedykowanego formularza: „Formularz do komunikacji” dostępnego na ePUAP oraz udostępnionego przez miniPortal oraz za pomocą poczty elektronicznej e-mail: </w:t>
      </w:r>
      <w:hyperlink r:id="rId10">
        <w:r>
          <w:rPr>
            <w:rStyle w:val="Czeinternetowe"/>
            <w:rFonts w:cs="Calibri" w:ascii="Calibri Light" w:hAnsi="Calibri Light"/>
            <w:color w:val="000000"/>
            <w:sz w:val="22"/>
            <w:szCs w:val="22"/>
          </w:rPr>
          <w:t>gmina@lgotawielka.pl</w:t>
        </w:r>
      </w:hyperlink>
    </w:p>
    <w:p>
      <w:pPr>
        <w:pStyle w:val="BodyText2"/>
        <w:tabs>
          <w:tab w:val="clear" w:pos="708"/>
          <w:tab w:val="left" w:pos="7335" w:leader="none"/>
        </w:tabs>
        <w:spacing w:lineRule="auto" w:line="360" w:before="120" w:after="120"/>
        <w:jc w:val="both"/>
        <w:rPr>
          <w:color w:val="000000"/>
          <w:sz w:val="22"/>
          <w:szCs w:val="22"/>
        </w:rPr>
      </w:pPr>
      <w:r>
        <w:rPr>
          <w:rFonts w:cs="Calibri Light" w:ascii="Calibri Light" w:hAnsi="Calibri Light"/>
          <w:b/>
          <w:bCs/>
          <w:color w:val="000000"/>
          <w:sz w:val="22"/>
          <w:szCs w:val="22"/>
        </w:rPr>
        <w:t>Wyjaśnienia treści SWZ</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8.23.  Wykonawca może zwrócić się do Zamawiającego z wnioskiem o wyjaśnienie treści SWZ w sposób wskazany w pkt 8.11.</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8.24.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8.25.  Jeżeli Zamawiający nie udzieli wyjaśnień w terminie, o którym mowa w pkt 8.24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8.24. SWZ, zamawiający nie ma obowiązku udzielania wyjaśnień SWZ oraz obowiązku przedłużenia terminu składania ofert.</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8.26. Przedłużenie terminu składania ofert, o których mowa w pkt. 8.25. SWZ nie wpływa na bieg terminu składania wniosku o wyjaśnienie treści SWZ.</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8.27. Treść zapytań wraz z wyjaśnieniami Zamawiający udostępnia, bez ujawnienia źródła zapytania, na stronie internetowej prowadzonego postępowania.</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8.28. Zamawiający nie przewiduje zwołania zebrania wszystkich Wykonawców w celu wyjaśnienia treści SWZ.</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 xml:space="preserve"> </w:t>
      </w:r>
      <w:r>
        <w:rPr>
          <w:rFonts w:cs="Calibri" w:ascii="Calibri Light" w:hAnsi="Calibri Light"/>
          <w:color w:val="000000"/>
          <w:sz w:val="22"/>
          <w:szCs w:val="22"/>
        </w:rPr>
        <w:t>8.29. W uzasadnionych przypadkach Zamawiający może przed upływem terminu składania ofert zmienić treść SWZ.</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8.30.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8.31. Zamawiający informuje Wykonawców o przedłużonym terminie składania ofert przez zamieszczenie informacji na stronie internetowej prowadzonego postępowania, na której została odpowiednio udostępniona SWZ.</w:t>
      </w:r>
    </w:p>
    <w:p>
      <w:pPr>
        <w:pStyle w:val="BodyText2"/>
        <w:tabs>
          <w:tab w:val="clear" w:pos="708"/>
          <w:tab w:val="left" w:pos="7335" w:leader="none"/>
        </w:tabs>
        <w:spacing w:lineRule="auto" w:line="360" w:before="0" w:after="0"/>
        <w:ind w:left="502" w:hanging="0"/>
        <w:rPr>
          <w:color w:val="000000"/>
          <w:sz w:val="22"/>
          <w:szCs w:val="22"/>
        </w:rPr>
      </w:pPr>
      <w:r>
        <w:rPr>
          <w:rFonts w:cs="Calibri" w:ascii="Calibri Light" w:hAnsi="Calibri Light"/>
          <w:color w:val="000000"/>
          <w:sz w:val="22"/>
          <w:szCs w:val="22"/>
        </w:rPr>
        <w:t>8.32. Informację o przedłużonym terminie składania ofert Zamawiający zamieszcza w ogłoszeniu o zmianie ogłoszenia.</w:t>
      </w:r>
    </w:p>
    <w:p>
      <w:pPr>
        <w:pStyle w:val="NoSpacing"/>
        <w:spacing w:lineRule="auto" w:line="360"/>
        <w:ind w:left="502" w:hanging="0"/>
        <w:rPr>
          <w:color w:val="000000"/>
          <w:sz w:val="22"/>
          <w:szCs w:val="22"/>
        </w:rPr>
      </w:pPr>
      <w:r>
        <w:rPr>
          <w:rFonts w:ascii="Calibri Light" w:hAnsi="Calibri Light"/>
          <w:color w:val="000000"/>
          <w:sz w:val="22"/>
          <w:szCs w:val="22"/>
        </w:rPr>
        <w:t>8.33. Dokonaną zmianę treści SWZ Zamawiający udostępnia na stronie internetowej prowadzonego postępowania.</w:t>
        <w:br/>
      </w:r>
      <w:r>
        <w:rPr>
          <w:rFonts w:cs="Calibri" w:ascii="Calibri Light" w:hAnsi="Calibri Light"/>
          <w:color w:val="000000"/>
          <w:sz w:val="22"/>
          <w:szCs w:val="22"/>
        </w:rPr>
        <w:t xml:space="preserve">8.34. W przypadku, gdy zmiana treści SWZ prowadzi do zmiany treści ogłoszenia o zamówieniu, Zamawiający zamieszcza w Biuletynie Zamówień Publicznych Ogłoszenie o </w:t>
      </w:r>
      <w:r>
        <w:rPr>
          <w:rFonts w:cs="Calibri Light" w:ascii="Calibri Light" w:hAnsi="Calibri Light"/>
          <w:color w:val="000000"/>
          <w:sz w:val="22"/>
          <w:szCs w:val="22"/>
        </w:rPr>
        <w:t>zmianie ogłoszenia.</w:t>
      </w:r>
    </w:p>
    <w:p>
      <w:pPr>
        <w:pStyle w:val="Nagwek2"/>
        <w:spacing w:lineRule="auto" w:line="360" w:before="120" w:after="120"/>
        <w:jc w:val="both"/>
        <w:rPr>
          <w:color w:val="000000"/>
          <w:sz w:val="22"/>
          <w:szCs w:val="22"/>
        </w:rPr>
      </w:pPr>
      <w:r>
        <w:rPr>
          <w:rFonts w:cs="Calibri Light"/>
          <w:color w:val="000000"/>
          <w:sz w:val="22"/>
          <w:szCs w:val="22"/>
        </w:rPr>
        <w:t>Rozdział 9.</w:t>
        <w:tab/>
        <w:t>Wymagania dotyczące wadium</w:t>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cs="Calibri Light" w:ascii="Calibri Light" w:hAnsi="Calibri Light"/>
          <w:color w:val="000000"/>
          <w:sz w:val="22"/>
          <w:szCs w:val="22"/>
        </w:rPr>
        <w:t>Zamawiający nie wymaga zabezpieczenia oferty wadium.</w:t>
      </w:r>
    </w:p>
    <w:p>
      <w:pPr>
        <w:pStyle w:val="Nagwek2"/>
        <w:spacing w:lineRule="auto" w:line="360" w:before="120" w:after="120"/>
        <w:jc w:val="both"/>
        <w:rPr>
          <w:color w:val="000000"/>
          <w:sz w:val="22"/>
          <w:szCs w:val="22"/>
        </w:rPr>
      </w:pPr>
      <w:r>
        <w:rPr>
          <w:rFonts w:cs="Calibri Light"/>
          <w:color w:val="000000"/>
          <w:sz w:val="22"/>
          <w:szCs w:val="22"/>
        </w:rPr>
        <w:t>Rozdział 10.</w:t>
        <w:tab/>
        <w:t>Termin związania ofertą</w:t>
      </w:r>
    </w:p>
    <w:p>
      <w:pPr>
        <w:pStyle w:val="ListParagraph"/>
        <w:numPr>
          <w:ilvl w:val="0"/>
          <w:numId w:val="11"/>
        </w:numPr>
        <w:tabs>
          <w:tab w:val="clear" w:pos="708"/>
          <w:tab w:val="left" w:pos="7335" w:leader="none"/>
        </w:tabs>
        <w:spacing w:lineRule="auto" w:line="360" w:before="120" w:after="120"/>
        <w:contextualSpacing/>
        <w:jc w:val="both"/>
        <w:rPr>
          <w:rFonts w:ascii="Calibri Light" w:hAnsi="Calibri Light" w:cs="Calibri Light"/>
          <w:vanish/>
          <w:color w:val="000000"/>
          <w:sz w:val="22"/>
          <w:szCs w:val="22"/>
        </w:rPr>
      </w:pPr>
      <w:r>
        <w:rPr>
          <w:rFonts w:cs="Calibri Light" w:ascii="Calibri Light" w:hAnsi="Calibri Light"/>
          <w:vanish/>
          <w:color w:val="000000"/>
          <w:sz w:val="22"/>
          <w:szCs w:val="22"/>
        </w:rPr>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cs="Calibri Light" w:ascii="Calibri Light" w:hAnsi="Calibri Light"/>
          <w:bCs/>
          <w:color w:val="000000"/>
          <w:sz w:val="22"/>
          <w:szCs w:val="22"/>
          <w:shd w:fill="FFFFFF" w:val="clear"/>
        </w:rPr>
        <w:t xml:space="preserve">Wykonawca będzie związany ofertą przez okres </w:t>
      </w:r>
      <w:r>
        <w:rPr>
          <w:rFonts w:cs="Calibri Light" w:ascii="Calibri Light" w:hAnsi="Calibri Light"/>
          <w:color w:val="000000"/>
          <w:sz w:val="22"/>
          <w:szCs w:val="22"/>
          <w:shd w:fill="FFFFFF" w:val="clear"/>
        </w:rPr>
        <w:t>30 dni</w:t>
      </w:r>
      <w:r>
        <w:rPr>
          <w:rFonts w:cs="Calibri Light" w:ascii="Calibri Light" w:hAnsi="Calibri Light"/>
          <w:color w:val="000000"/>
          <w:sz w:val="22"/>
          <w:szCs w:val="22"/>
        </w:rPr>
        <w:t xml:space="preserve"> tj. do dnia 22 czerwca 2022 r. </w:t>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eastAsia="Times New Roman" w:cs="Calibri Light" w:ascii="Calibri Light" w:hAnsi="Calibri Light"/>
          <w:color w:val="000000"/>
          <w:sz w:val="22"/>
          <w:szCs w:val="22"/>
          <w:lang w:eastAsia="pl-PL"/>
        </w:rPr>
        <w:t>Bieg terminu związania ofertą rozpoczyna się wraz z upływem terminu składania ofert.</w:t>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eastAsia="Times New Roman" w:cs="Calibri Light" w:ascii="Calibri Light" w:hAnsi="Calibri Light"/>
          <w:color w:val="000000"/>
          <w:sz w:val="22"/>
          <w:szCs w:val="22"/>
          <w:lang w:eastAsia="pl-PL"/>
        </w:rPr>
        <w:t>W przypadku gdy wybór najkorzystniejszej oferty nie nastąpi przed upływem terminu związania ofertą wskazanego w pkt. 10.1., Zamawiający przed upływem terminu związania  ofertą zwraca się jednokrotnie do wykonawców o wyrażenie zgody na przedłużenie tego terminu o wskazywany przez niego okres, nie dłuższy niż 30 dni.</w:t>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eastAsia="Times New Roman" w:cs="Calibri Light" w:ascii="Calibri Light" w:hAnsi="Calibri Light"/>
          <w:color w:val="000000"/>
          <w:sz w:val="22"/>
          <w:szCs w:val="22"/>
          <w:lang w:eastAsia="pl-PL"/>
        </w:rPr>
        <w:t>Przedłużenie  terminu  związania  ofertą  wymaga złożenia przez wykonawcę pisemnego oświadczenia o wyrażeniu zgody na przedłużenie terminu związania ofertą.</w:t>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eastAsia="Times New Roman" w:cs="Calibri Light" w:ascii="Calibri Light" w:hAnsi="Calibri Light"/>
          <w:color w:val="000000"/>
          <w:sz w:val="22"/>
          <w:szCs w:val="22"/>
          <w:lang w:eastAsia="pl-PL"/>
        </w:rPr>
        <w:t>Zamawiający wybiera najkorzystniejszą ofertę w terminie związania ofertą określonym w pkt. 10.1.</w:t>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cs="Calibri Light" w:ascii="Calibri Light" w:hAnsi="Calibri Light"/>
          <w:color w:val="000000"/>
          <w:sz w:val="22"/>
          <w:szCs w:val="22"/>
        </w:rPr>
        <w:t>J</w:t>
      </w:r>
      <w:r>
        <w:rPr>
          <w:rFonts w:eastAsia="Times New Roman" w:cs="Calibri Light" w:ascii="Calibri Light" w:hAnsi="Calibri Light"/>
          <w:color w:val="000000"/>
          <w:sz w:val="22"/>
          <w:szCs w:val="22"/>
          <w:lang w:eastAsia="pl-PL"/>
        </w:rPr>
        <w:t>eżeli termin związania ofertą upłynął przed wyborem najkorzystniejszej oferty, Zamawiający wzywa Wykonawcę, którego oferta otrzymała najwyższą ocenę, do wyrażenia, w wyznaczonym przez Zamawiającego terminie, pisemnej zgody na wybór jego oferty.</w:t>
      </w:r>
    </w:p>
    <w:p>
      <w:pPr>
        <w:pStyle w:val="Standard"/>
        <w:numPr>
          <w:ilvl w:val="1"/>
          <w:numId w:val="11"/>
        </w:numPr>
        <w:tabs>
          <w:tab w:val="clear" w:pos="708"/>
          <w:tab w:val="left" w:pos="7335" w:leader="none"/>
        </w:tabs>
        <w:spacing w:lineRule="auto" w:line="360" w:before="120" w:after="120"/>
        <w:ind w:left="567" w:hanging="567"/>
        <w:jc w:val="both"/>
        <w:rPr>
          <w:color w:val="000000"/>
          <w:sz w:val="22"/>
          <w:szCs w:val="22"/>
        </w:rPr>
      </w:pPr>
      <w:r>
        <w:rPr>
          <w:rFonts w:eastAsia="Times New Roman" w:cs="Calibri Light" w:ascii="Calibri Light" w:hAnsi="Calibri Light"/>
          <w:color w:val="000000"/>
          <w:sz w:val="22"/>
          <w:szCs w:val="22"/>
          <w:lang w:eastAsia="pl-PL"/>
        </w:rPr>
        <w:t>W przypadku braku zgody, o której mowa w pkt. 10.6. Zamawiający zwraca się o wyrażenie takiej zgody do kolejnego wykonawcy, którego oferta została najwyżej oceniona, chyba że zachodzą przesłanki do unieważnienia postępowania.</w:t>
      </w:r>
    </w:p>
    <w:p>
      <w:pPr>
        <w:pStyle w:val="Standard"/>
        <w:numPr>
          <w:ilvl w:val="1"/>
          <w:numId w:val="11"/>
        </w:numPr>
        <w:tabs>
          <w:tab w:val="clear" w:pos="708"/>
          <w:tab w:val="left" w:pos="851" w:leader="none"/>
          <w:tab w:val="left" w:pos="7335" w:leader="none"/>
        </w:tabs>
        <w:spacing w:lineRule="auto" w:line="360" w:before="120" w:after="120"/>
        <w:ind w:left="567" w:hanging="567"/>
        <w:jc w:val="both"/>
        <w:rPr>
          <w:color w:val="000000"/>
          <w:sz w:val="22"/>
          <w:szCs w:val="22"/>
        </w:rPr>
      </w:pPr>
      <w:r>
        <w:rPr>
          <w:rFonts w:eastAsia="Times New Roman" w:cs="Calibri Light" w:ascii="Calibri Light" w:hAnsi="Calibri Light"/>
          <w:color w:val="000000"/>
          <w:sz w:val="22"/>
          <w:szCs w:val="22"/>
          <w:lang w:eastAsia="pl-PL"/>
        </w:rPr>
        <w:t>Zamawiający odrzuci ofertę, jeżeli wykonawca nie wyrazi pisemnej zgody na:</w:t>
        <w:br/>
        <w:t>-</w:t>
        <w:tab/>
        <w:t>przedłużenie terminu związania ofertą;</w:t>
      </w:r>
    </w:p>
    <w:p>
      <w:pPr>
        <w:pStyle w:val="Standard"/>
        <w:tabs>
          <w:tab w:val="clear" w:pos="708"/>
          <w:tab w:val="left" w:pos="851" w:leader="none"/>
          <w:tab w:val="left" w:pos="7335" w:leader="none"/>
        </w:tabs>
        <w:spacing w:lineRule="auto" w:line="360" w:before="120" w:after="120"/>
        <w:ind w:left="567" w:hanging="0"/>
        <w:jc w:val="both"/>
        <w:rPr>
          <w:color w:val="000000"/>
          <w:sz w:val="22"/>
          <w:szCs w:val="22"/>
        </w:rPr>
      </w:pPr>
      <w:r>
        <w:rPr>
          <w:rFonts w:eastAsia="Times New Roman" w:cs="Calibri Light" w:ascii="Calibri Light" w:hAnsi="Calibri Light"/>
          <w:color w:val="000000"/>
          <w:sz w:val="22"/>
          <w:szCs w:val="22"/>
          <w:lang w:eastAsia="pl-PL"/>
        </w:rPr>
        <w:t>-</w:t>
        <w:tab/>
        <w:t>wybór jego oferty po upływie termin związania ofertą</w:t>
      </w:r>
    </w:p>
    <w:p>
      <w:pPr>
        <w:pStyle w:val="Nagwek2"/>
        <w:spacing w:lineRule="auto" w:line="360" w:before="120" w:after="120"/>
        <w:jc w:val="both"/>
        <w:rPr>
          <w:color w:val="000000"/>
          <w:sz w:val="22"/>
          <w:szCs w:val="22"/>
        </w:rPr>
      </w:pPr>
      <w:r>
        <w:rPr>
          <w:rFonts w:cs="Calibri Light"/>
          <w:color w:val="000000"/>
          <w:sz w:val="22"/>
          <w:szCs w:val="22"/>
        </w:rPr>
        <w:t>Rozdział 11.</w:t>
        <w:tab/>
        <w:t>Opis sposobu przygotowywania ofert</w:t>
      </w:r>
    </w:p>
    <w:p>
      <w:pPr>
        <w:pStyle w:val="ListParagraph"/>
        <w:numPr>
          <w:ilvl w:val="0"/>
          <w:numId w:val="11"/>
        </w:numPr>
        <w:tabs>
          <w:tab w:val="clear" w:pos="708"/>
          <w:tab w:val="left" w:pos="7335" w:leader="none"/>
        </w:tabs>
        <w:spacing w:lineRule="auto" w:line="360" w:before="120" w:after="120"/>
        <w:contextualSpacing/>
        <w:jc w:val="both"/>
        <w:rPr>
          <w:rFonts w:ascii="Calibri Light" w:hAnsi="Calibri Light" w:cs="Calibri Light"/>
          <w:bCs/>
          <w:vanish/>
          <w:color w:val="000000"/>
          <w:sz w:val="22"/>
          <w:szCs w:val="22"/>
        </w:rPr>
      </w:pPr>
      <w:r>
        <w:rPr>
          <w:rFonts w:cs="Calibri Light" w:ascii="Calibri Light" w:hAnsi="Calibri Light"/>
          <w:bCs/>
          <w:vanish/>
          <w:color w:val="000000"/>
          <w:sz w:val="22"/>
          <w:szCs w:val="22"/>
        </w:rPr>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Wykonawca może złożyć tylko jedną ofertę.</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Treść oferty musi odpowiadać treści SWZ.</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 xml:space="preserve">Ofertę składa się na Formularzu Ofertowym – stanowiącym </w:t>
      </w:r>
      <w:r>
        <w:rPr>
          <w:rFonts w:cs="Calibri Light" w:ascii="Calibri Light" w:hAnsi="Calibri Light"/>
          <w:b/>
          <w:color w:val="000000"/>
          <w:sz w:val="22"/>
          <w:szCs w:val="22"/>
        </w:rPr>
        <w:t>załącznik nr 1 do</w:t>
      </w:r>
      <w:r>
        <w:rPr>
          <w:rFonts w:cs="Calibri Light" w:ascii="Calibri Light" w:hAnsi="Calibri Light"/>
          <w:bCs/>
          <w:color w:val="000000"/>
          <w:sz w:val="22"/>
          <w:szCs w:val="22"/>
        </w:rPr>
        <w:t xml:space="preserve"> </w:t>
      </w:r>
      <w:r>
        <w:rPr>
          <w:rFonts w:cs="Calibri Light" w:ascii="Calibri Light" w:hAnsi="Calibri Light"/>
          <w:b/>
          <w:color w:val="000000"/>
          <w:sz w:val="22"/>
          <w:szCs w:val="22"/>
        </w:rPr>
        <w:t>SWZ.</w:t>
      </w:r>
      <w:r>
        <w:rPr>
          <w:rFonts w:cs="Calibri Light" w:ascii="Calibri Light" w:hAnsi="Calibri Light"/>
          <w:bCs/>
          <w:color w:val="000000"/>
          <w:sz w:val="22"/>
          <w:szCs w:val="22"/>
        </w:rPr>
        <w:t xml:space="preserve"> Wraz z ofertą Wykonawca jest zobowiązany złożyć:</w:t>
      </w:r>
    </w:p>
    <w:p>
      <w:pPr>
        <w:pStyle w:val="Standard"/>
        <w:numPr>
          <w:ilvl w:val="2"/>
          <w:numId w:val="11"/>
        </w:numPr>
        <w:tabs>
          <w:tab w:val="clear" w:pos="708"/>
          <w:tab w:val="left" w:pos="7335" w:leader="none"/>
        </w:tabs>
        <w:spacing w:lineRule="auto" w:line="360" w:before="120" w:after="120"/>
        <w:ind w:left="993" w:hanging="273"/>
        <w:jc w:val="both"/>
        <w:rPr>
          <w:color w:val="000000"/>
          <w:sz w:val="22"/>
          <w:szCs w:val="22"/>
        </w:rPr>
      </w:pPr>
      <w:r>
        <w:rPr>
          <w:rFonts w:eastAsia="Times New Roman" w:cs="Calibri Light" w:ascii="Calibri Light" w:hAnsi="Calibri Light"/>
          <w:color w:val="000000"/>
          <w:kern w:val="0"/>
          <w:sz w:val="22"/>
          <w:szCs w:val="22"/>
          <w:lang w:eastAsia="pl-PL" w:bidi="ar-SA"/>
        </w:rPr>
        <w:t xml:space="preserve">oświadczenie o niepodleganiu wykluczeniu z postępowania stanowiące </w:t>
      </w:r>
      <w:r>
        <w:rPr>
          <w:rFonts w:eastAsia="Times New Roman" w:cs="Calibri Light" w:ascii="Calibri Light" w:hAnsi="Calibri Light"/>
          <w:b/>
          <w:color w:val="000000"/>
          <w:kern w:val="0"/>
          <w:sz w:val="22"/>
          <w:szCs w:val="22"/>
          <w:lang w:eastAsia="pl-PL" w:bidi="ar-SA"/>
        </w:rPr>
        <w:t>załącznik nr 3 do</w:t>
      </w:r>
      <w:r>
        <w:rPr>
          <w:rFonts w:eastAsia="Times New Roman" w:cs="Calibri Light" w:ascii="Calibri Light" w:hAnsi="Calibri Light"/>
          <w:color w:val="000000"/>
          <w:kern w:val="0"/>
          <w:sz w:val="22"/>
          <w:szCs w:val="22"/>
          <w:lang w:eastAsia="pl-PL" w:bidi="ar-SA"/>
        </w:rPr>
        <w:t xml:space="preserve"> SWZ. W przypadku wspólnego ubiegania się o zamówienie przez Wykonawców, oświadczenie o niepodleganiu wykluczeniu składa każdy z Wykonawców.</w:t>
      </w:r>
    </w:p>
    <w:p>
      <w:pPr>
        <w:pStyle w:val="Standard"/>
        <w:numPr>
          <w:ilvl w:val="2"/>
          <w:numId w:val="11"/>
        </w:numPr>
        <w:tabs>
          <w:tab w:val="clear" w:pos="708"/>
          <w:tab w:val="left" w:pos="7335" w:leader="none"/>
        </w:tabs>
        <w:spacing w:lineRule="auto" w:line="360" w:before="120" w:after="120"/>
        <w:ind w:left="993" w:hanging="273"/>
        <w:jc w:val="both"/>
        <w:rPr>
          <w:color w:val="000000"/>
          <w:sz w:val="22"/>
          <w:szCs w:val="22"/>
        </w:rPr>
      </w:pPr>
      <w:r>
        <w:rPr>
          <w:rFonts w:cs="Calibri Light" w:ascii="Calibri Light" w:hAnsi="Calibri Light"/>
          <w:color w:val="000000"/>
          <w:sz w:val="22"/>
          <w:szCs w:val="22"/>
        </w:rPr>
        <w:t xml:space="preserve">informację o parametrach oferowanego przedmiotu zamówienia stanowiącą </w:t>
      </w:r>
      <w:r>
        <w:rPr>
          <w:rFonts w:cs="Calibri Light" w:ascii="Calibri Light" w:hAnsi="Calibri Light"/>
          <w:b/>
          <w:bCs/>
          <w:color w:val="000000"/>
          <w:sz w:val="22"/>
          <w:szCs w:val="22"/>
        </w:rPr>
        <w:t>załącznik 2 do SWZ  ;</w:t>
      </w:r>
    </w:p>
    <w:p>
      <w:pPr>
        <w:pStyle w:val="Standard"/>
        <w:numPr>
          <w:ilvl w:val="2"/>
          <w:numId w:val="11"/>
        </w:numPr>
        <w:tabs>
          <w:tab w:val="clear" w:pos="708"/>
          <w:tab w:val="left" w:pos="7335" w:leader="none"/>
        </w:tabs>
        <w:spacing w:lineRule="auto" w:line="360" w:before="120" w:after="120"/>
        <w:ind w:left="993" w:hanging="273"/>
        <w:jc w:val="both"/>
        <w:rPr>
          <w:color w:val="000000"/>
          <w:sz w:val="22"/>
          <w:szCs w:val="22"/>
        </w:rPr>
      </w:pPr>
      <w:r>
        <w:rPr>
          <w:rFonts w:cs="Calibri Light" w:ascii="Calibri Light" w:hAnsi="Calibri Light"/>
          <w:bCs/>
          <w:color w:val="000000"/>
          <w:sz w:val="22"/>
          <w:szCs w:val="22"/>
        </w:rPr>
        <w:t xml:space="preserve">dokumenty, z których wynika prawo do podpisania oferty; odpowiednie pełnomocnictwa, (jeżeli </w:t>
      </w:r>
      <w:r>
        <w:rPr>
          <w:rFonts w:cs="Calibri Light" w:ascii="Calibri Light" w:hAnsi="Calibri Light"/>
          <w:bCs/>
          <w:color w:val="000000"/>
          <w:sz w:val="22"/>
          <w:szCs w:val="22"/>
        </w:rPr>
        <w:t>dotyczy);</w:t>
      </w:r>
    </w:p>
    <w:p>
      <w:pPr>
        <w:pStyle w:val="Standard"/>
        <w:numPr>
          <w:ilvl w:val="2"/>
          <w:numId w:val="11"/>
        </w:numPr>
        <w:tabs>
          <w:tab w:val="clear" w:pos="708"/>
          <w:tab w:val="left" w:pos="7335" w:leader="none"/>
        </w:tabs>
        <w:spacing w:lineRule="auto" w:line="360" w:before="120" w:after="120"/>
        <w:ind w:left="993" w:hanging="273"/>
        <w:jc w:val="both"/>
        <w:rPr>
          <w:color w:val="000000"/>
          <w:sz w:val="22"/>
          <w:szCs w:val="22"/>
        </w:rPr>
      </w:pPr>
      <w:r>
        <w:rPr>
          <w:rFonts w:cs="Calibri" w:ascii="Calibri" w:hAnsi="Calibri" w:asciiTheme="minorHAnsi" w:cstheme="minorHAnsi" w:hAnsiTheme="minorHAnsi"/>
          <w:bCs/>
          <w:color w:val="000000"/>
          <w:sz w:val="22"/>
          <w:szCs w:val="22"/>
        </w:rPr>
        <w:t>oświadczenie Wykonawców wspólnie ubiegają</w:t>
      </w:r>
      <w:bookmarkStart w:id="11" w:name="_Hlk67052403"/>
      <w:r>
        <w:rPr>
          <w:rFonts w:cs="Calibri" w:ascii="Calibri" w:hAnsi="Calibri" w:asciiTheme="minorHAnsi" w:cstheme="minorHAnsi" w:hAnsiTheme="minorHAnsi"/>
          <w:bCs/>
          <w:color w:val="000000"/>
          <w:sz w:val="22"/>
          <w:szCs w:val="22"/>
        </w:rPr>
        <w:t>cych się o udzielenie zamówienie (jeżeli dotyczy)</w:t>
      </w:r>
      <w:bookmarkEnd w:id="11"/>
    </w:p>
    <w:p>
      <w:pPr>
        <w:pStyle w:val="Standard"/>
        <w:numPr>
          <w:ilvl w:val="2"/>
          <w:numId w:val="11"/>
        </w:numPr>
        <w:tabs>
          <w:tab w:val="clear" w:pos="708"/>
          <w:tab w:val="left" w:pos="7335" w:leader="none"/>
        </w:tabs>
        <w:spacing w:lineRule="auto" w:line="360" w:before="120" w:after="120"/>
        <w:ind w:left="993" w:hanging="273"/>
        <w:jc w:val="both"/>
        <w:rPr>
          <w:color w:val="000000"/>
          <w:sz w:val="22"/>
          <w:szCs w:val="22"/>
        </w:rPr>
      </w:pPr>
      <w:r>
        <w:rPr>
          <w:rFonts w:cs="Calibri Light" w:ascii="Calibri Light" w:hAnsi="Calibri Light"/>
          <w:bCs/>
          <w:color w:val="000000"/>
          <w:sz w:val="22"/>
          <w:szCs w:val="22"/>
        </w:rPr>
        <w:t xml:space="preserve">uzasadnienie zastrzeżenia tajemnicy przedsiębiorstwa, (jeżeli dotyczy). W sytuacji, gdy oferta lub </w:t>
      </w:r>
      <w:r>
        <w:rPr>
          <w:rFonts w:cs="Calibri Light" w:ascii="Calibri Light" w:hAnsi="Calibri Light"/>
          <w:bCs/>
          <w:color w:val="000000"/>
          <w:sz w:val="22"/>
          <w:szCs w:val="22"/>
        </w:rPr>
        <w:t>inne dokumenty składane w toku postępowania będą zawierać tajemnicę przedsiębiorstwa, Wykonawca wraz z przekazaniem takich informacji, zastrzega, że nie mogą być one udostępniane oraz wskazuje, że zastrzeżone informację stanowią tajemnicę przedsiębiorstwa w rozumieniu Ustawy z 16 kwietnia 1993 r. o zwalczaniu konkurencyjności. Wykonawca nie może zastrzec informacji, o których mowa w art. 222 ust 5 ustawy Pzp.</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 xml:space="preserve">Wykonawca nie jest zobowiązany do złożenia dokumentów, o których mowa pkt. 11.4. jeżeli Zamawiający może je uzyskać za pomocą bezpłatnych i ogólnodostępnych baz danych, </w:t>
      </w:r>
      <w:r>
        <w:rPr>
          <w:rFonts w:cs="Calibri Light" w:ascii="Calibri Light" w:hAnsi="Calibri Light"/>
          <w:b/>
          <w:bCs/>
          <w:color w:val="000000"/>
          <w:sz w:val="22"/>
          <w:szCs w:val="22"/>
        </w:rPr>
        <w:t>o ile wykonawca wskazał w Formularzu ofertowym dane umożliwiające dostęp do tych dokumentów.</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 xml:space="preserve">Jeżeli w imieniu Wykonawcy dział osoba, której umocowanie do jego reprezentowania nie wynika z dokumentów, o których mowa w pkt. 11.4. SWZ Zamawiający żąda od wykonawcy pełnomocnictwa lub innego dokumentu potwierdzającego umocowanie do reprezentowania Wykonawcy zgodnie </w:t>
      </w:r>
      <w:r>
        <w:rPr>
          <w:rFonts w:cs="Calibri Light" w:ascii="Calibri Light" w:hAnsi="Calibri Light"/>
          <w:bCs/>
          <w:color w:val="000000"/>
          <w:sz w:val="22"/>
          <w:szCs w:val="22"/>
        </w:rPr>
        <w:t>wymaganiami określonymi z pkt 11.4. SWZ.</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Wymagania określone w pkt 11.4.- 11.6. SWZ stosuje się odpowiednio do osoby działającej w imieniu Wykonawców wspólnie ubiegających się.</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color w:val="000000"/>
          <w:sz w:val="22"/>
          <w:szCs w:val="22"/>
        </w:rPr>
        <w:t>Oferta oraz pozostałe oświadczenia i dokumenty, dla których Zamawiający określił wzory w formie formularzy zamieszczonych w załącznikach do SWZ, powinny być sporządzone zgodnie z tymi wzorami.</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Ofertę składa się zgodnie z wymaganiami określonymi w rozdziale 8 SWZ.</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Oferta  powinna  być  sporządzona  w  języku  polskim.  Każdy  dokument  składający  się  na  ofertę powinien być czytelny.</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Oferta może być wycofana  przed upływem terminu do składania ofert.</w:t>
      </w:r>
    </w:p>
    <w:p>
      <w:pPr>
        <w:pStyle w:val="Nagwek2"/>
        <w:spacing w:lineRule="auto" w:line="360" w:before="120" w:after="120"/>
        <w:jc w:val="both"/>
        <w:rPr>
          <w:color w:val="000000"/>
          <w:sz w:val="22"/>
          <w:szCs w:val="22"/>
        </w:rPr>
      </w:pPr>
      <w:r>
        <w:rPr>
          <w:rFonts w:cs="Calibri Light"/>
          <w:color w:val="000000"/>
          <w:sz w:val="22"/>
          <w:szCs w:val="22"/>
        </w:rPr>
        <w:t>Rozdział 12.</w:t>
        <w:tab/>
        <w:t>Sposób i termin składania i otwarcia ofert</w:t>
      </w:r>
    </w:p>
    <w:p>
      <w:pPr>
        <w:pStyle w:val="ListParagraph"/>
        <w:numPr>
          <w:ilvl w:val="0"/>
          <w:numId w:val="11"/>
        </w:numPr>
        <w:tabs>
          <w:tab w:val="clear" w:pos="708"/>
          <w:tab w:val="left" w:pos="7335" w:leader="none"/>
        </w:tabs>
        <w:spacing w:lineRule="auto" w:line="360" w:before="120" w:after="120"/>
        <w:contextualSpacing/>
        <w:jc w:val="both"/>
        <w:rPr>
          <w:rFonts w:ascii="Calibri Light" w:hAnsi="Calibri Light" w:cs="Calibri Light"/>
          <w:bCs/>
          <w:vanish/>
          <w:color w:val="000000"/>
          <w:sz w:val="22"/>
          <w:szCs w:val="22"/>
        </w:rPr>
      </w:pPr>
      <w:r>
        <w:rPr>
          <w:rFonts w:cs="Calibri Light" w:ascii="Calibri Light" w:hAnsi="Calibri Light"/>
          <w:bCs/>
          <w:vanish/>
          <w:color w:val="000000"/>
          <w:sz w:val="22"/>
          <w:szCs w:val="22"/>
        </w:rPr>
      </w:r>
    </w:p>
    <w:p>
      <w:pPr>
        <w:pStyle w:val="Standard"/>
        <w:numPr>
          <w:ilvl w:val="1"/>
          <w:numId w:val="11"/>
        </w:numPr>
        <w:tabs>
          <w:tab w:val="clear" w:pos="708"/>
          <w:tab w:val="left" w:pos="7335" w:leader="none"/>
        </w:tabs>
        <w:spacing w:lineRule="auto" w:line="360" w:before="120" w:after="120"/>
        <w:ind w:left="709" w:hanging="709"/>
        <w:jc w:val="both"/>
        <w:rPr/>
      </w:pPr>
      <w:r>
        <w:rPr>
          <w:rFonts w:cs="Calibri Light" w:ascii="Calibri Light" w:hAnsi="Calibri Light"/>
          <w:color w:val="000000"/>
          <w:sz w:val="22"/>
          <w:szCs w:val="22"/>
          <w:shd w:fill="FFFFFF" w:val="clear"/>
        </w:rPr>
        <w:t xml:space="preserve">Ofertę należy złożyć za pośrednictwem </w:t>
      </w:r>
      <w:r>
        <w:rPr>
          <w:rStyle w:val="Czeinternetowe"/>
          <w:rFonts w:cs="Calibri Light" w:ascii="Calibri Light" w:hAnsi="Calibri Light"/>
          <w:b/>
          <w:color w:val="000000"/>
          <w:sz w:val="22"/>
          <w:szCs w:val="22"/>
          <w:shd w:fill="FFFFFF" w:val="clear"/>
        </w:rPr>
        <w:t>miniPortalu</w:t>
      </w:r>
      <w:r>
        <w:rPr>
          <w:rFonts w:cs="Calibri Light" w:ascii="Calibri Light" w:hAnsi="Calibri Light"/>
          <w:color w:val="000000"/>
          <w:sz w:val="22"/>
          <w:szCs w:val="22"/>
          <w:shd w:fill="FFFFFF" w:val="clear"/>
        </w:rPr>
        <w:t xml:space="preserve"> nie później niż</w:t>
      </w:r>
      <w:r>
        <w:rPr>
          <w:rFonts w:cs="Calibri Light" w:ascii="Calibri Light" w:hAnsi="Calibri Light"/>
          <w:b/>
          <w:bCs/>
          <w:color w:val="000000"/>
          <w:sz w:val="22"/>
          <w:szCs w:val="22"/>
          <w:shd w:fill="FFFFFF" w:val="clear"/>
        </w:rPr>
        <w:t xml:space="preserve"> </w:t>
      </w:r>
      <w:r>
        <w:rPr>
          <w:rFonts w:cs="Calibri Light" w:ascii="Calibri Light" w:hAnsi="Calibri Light"/>
          <w:b/>
          <w:bCs/>
          <w:color w:val="000000"/>
          <w:sz w:val="22"/>
          <w:szCs w:val="22"/>
          <w:shd w:fill="FFFFFF" w:val="clear"/>
        </w:rPr>
        <w:t>do dnia 24 maja</w:t>
      </w:r>
      <w:r>
        <w:rPr>
          <w:rFonts w:cs="Calibri Light" w:ascii="Calibri Light" w:hAnsi="Calibri Light"/>
          <w:b/>
          <w:color w:val="000000"/>
          <w:sz w:val="22"/>
          <w:szCs w:val="22"/>
          <w:shd w:fill="FFFFFF" w:val="clear"/>
        </w:rPr>
        <w:t xml:space="preserve"> 2022 r. d</w:t>
      </w:r>
      <w:r>
        <w:rPr>
          <w:rFonts w:cs="Calibri Light" w:ascii="Calibri Light" w:hAnsi="Calibri Light"/>
          <w:b/>
          <w:color w:val="000000"/>
          <w:sz w:val="22"/>
          <w:szCs w:val="22"/>
          <w:shd w:fill="FFFFFF" w:val="clear"/>
        </w:rPr>
        <w:t>o godziny 9</w:t>
      </w:r>
      <w:r>
        <w:rPr>
          <w:rFonts w:cs="Calibri Light" w:ascii="Calibri Light" w:hAnsi="Calibri Light"/>
          <w:b/>
          <w:bCs/>
          <w:color w:val="000000"/>
          <w:sz w:val="22"/>
          <w:szCs w:val="22"/>
          <w:shd w:fill="FFFFFF" w:val="clear"/>
        </w:rPr>
        <w:t>:00.</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color w:val="000000"/>
          <w:sz w:val="22"/>
          <w:szCs w:val="22"/>
        </w:rPr>
        <w:t>W przypadku otrzymania przez Zamawiającego oferty po terminie podanym w ust. 12.1 niniejszego rozdziału SWZ, oferta zostanie odrzucona.</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Zamawiający zapewni, aby z zawartością ofert nie można było zapoznać się przed upływem terminu ich otwarcia.</w:t>
      </w:r>
    </w:p>
    <w:p>
      <w:pPr>
        <w:pStyle w:val="Standard"/>
        <w:numPr>
          <w:ilvl w:val="1"/>
          <w:numId w:val="11"/>
        </w:numPr>
        <w:tabs>
          <w:tab w:val="clear" w:pos="708"/>
          <w:tab w:val="left" w:pos="7335" w:leader="none"/>
        </w:tabs>
        <w:spacing w:lineRule="auto" w:line="360" w:before="120" w:after="120"/>
        <w:ind w:left="709" w:hanging="709"/>
        <w:jc w:val="both"/>
        <w:rPr>
          <w:color w:val="000000"/>
          <w:sz w:val="22"/>
          <w:szCs w:val="22"/>
        </w:rPr>
      </w:pPr>
      <w:r>
        <w:rPr>
          <w:rFonts w:cs="Calibri Light" w:ascii="Calibri Light" w:hAnsi="Calibri Light"/>
          <w:bCs/>
          <w:color w:val="000000"/>
          <w:sz w:val="22"/>
          <w:szCs w:val="22"/>
        </w:rPr>
        <w:t xml:space="preserve">Otwarcie ofert rozpocznie się w </w:t>
      </w:r>
      <w:r>
        <w:rPr>
          <w:rFonts w:cs="Calibri Light" w:ascii="Calibri Light" w:hAnsi="Calibri Light"/>
          <w:b/>
          <w:bCs/>
          <w:color w:val="000000"/>
          <w:sz w:val="22"/>
          <w:szCs w:val="22"/>
        </w:rPr>
        <w:t xml:space="preserve">dniu 24 </w:t>
      </w:r>
      <w:r>
        <w:rPr>
          <w:rFonts w:cs="Calibri Light" w:ascii="Calibri Light" w:hAnsi="Calibri Light"/>
          <w:b/>
          <w:bCs/>
          <w:color w:val="000000"/>
          <w:sz w:val="22"/>
          <w:szCs w:val="22"/>
        </w:rPr>
        <w:t>maja</w:t>
      </w:r>
      <w:r>
        <w:rPr>
          <w:rFonts w:cs="Calibri Light" w:ascii="Calibri Light" w:hAnsi="Calibri Light"/>
          <w:b/>
          <w:bCs/>
          <w:color w:val="000000"/>
          <w:sz w:val="22"/>
          <w:szCs w:val="22"/>
        </w:rPr>
        <w:t xml:space="preserve"> 2022 r. do godziny 12:00</w:t>
      </w:r>
      <w:r>
        <w:rPr>
          <w:rFonts w:cs="Calibri Light" w:ascii="Calibri Light" w:hAnsi="Calibri Light"/>
          <w:bCs/>
          <w:color w:val="000000"/>
          <w:sz w:val="22"/>
          <w:szCs w:val="22"/>
        </w:rPr>
        <w:t xml:space="preserve"> </w:t>
      </w:r>
      <w:r>
        <w:rPr>
          <w:rFonts w:cs="Calibri Light" w:ascii="Calibri Light" w:hAnsi="Calibri Light"/>
          <w:color w:val="000000"/>
          <w:sz w:val="22"/>
          <w:szCs w:val="22"/>
        </w:rPr>
        <w:t>na komputerze Zamawiającego, po odszyfrowaniu i pobraniu  złożonych ofert.</w:t>
      </w:r>
    </w:p>
    <w:p>
      <w:pPr>
        <w:pStyle w:val="Standard"/>
        <w:widowControl/>
        <w:numPr>
          <w:ilvl w:val="1"/>
          <w:numId w:val="11"/>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W przypadku awarii sytemu teleinformatycznego, która powoduje brak możliwości otwarcia ofert w terminie wskazanym w pkt. 12.3., otwarcie ofert następuje niezwłocznie po usunięciu awarii.</w:t>
      </w:r>
    </w:p>
    <w:p>
      <w:pPr>
        <w:pStyle w:val="Standard"/>
        <w:widowControl/>
        <w:numPr>
          <w:ilvl w:val="1"/>
          <w:numId w:val="11"/>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Zamawiający informuje o zmianie terminu otwarcia ofert na stronie internetowej prowadzonego postępowania.</w:t>
      </w:r>
    </w:p>
    <w:p>
      <w:pPr>
        <w:pStyle w:val="Standard"/>
        <w:widowControl/>
        <w:numPr>
          <w:ilvl w:val="1"/>
          <w:numId w:val="11"/>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color w:val="000000"/>
          <w:sz w:val="22"/>
          <w:szCs w:val="22"/>
        </w:rPr>
        <w:t>Najpóźniej przed otwarciem ofert, Zamawiający udostępni na stronie internetowej informację o kwocie, jaką zamierza przeznaczyć na sfinansowanie niniejszego zamówienia (kwota brutto, wraz z podatkiem VAT).</w:t>
      </w:r>
    </w:p>
    <w:p>
      <w:pPr>
        <w:pStyle w:val="Nagwek2"/>
        <w:spacing w:lineRule="auto" w:line="360" w:before="120" w:after="120"/>
        <w:jc w:val="both"/>
        <w:rPr>
          <w:color w:val="000000"/>
          <w:sz w:val="22"/>
          <w:szCs w:val="22"/>
        </w:rPr>
      </w:pPr>
      <w:r>
        <w:rPr>
          <w:rFonts w:cs="Calibri Light"/>
          <w:color w:val="000000"/>
          <w:sz w:val="22"/>
          <w:szCs w:val="22"/>
        </w:rPr>
        <w:t>Rozdział 13.</w:t>
        <w:tab/>
        <w:t xml:space="preserve">Opis sposobu obliczenia ceny </w:t>
      </w:r>
    </w:p>
    <w:p>
      <w:pPr>
        <w:pStyle w:val="ListParagraph"/>
        <w:widowControl/>
        <w:numPr>
          <w:ilvl w:val="0"/>
          <w:numId w:val="11"/>
        </w:numPr>
        <w:tabs>
          <w:tab w:val="clear" w:pos="708"/>
          <w:tab w:val="left" w:pos="7335" w:leader="none"/>
        </w:tabs>
        <w:spacing w:lineRule="auto" w:line="360" w:before="120" w:after="120"/>
        <w:contextualSpacing/>
        <w:jc w:val="both"/>
        <w:textAlignment w:val="auto"/>
        <w:rPr>
          <w:rFonts w:ascii="Calibri Light" w:hAnsi="Calibri Light" w:cs="Calibri Light"/>
          <w:bCs/>
          <w:vanish/>
          <w:color w:val="000000"/>
          <w:sz w:val="22"/>
          <w:szCs w:val="22"/>
          <w:shd w:fill="FFFFFF" w:val="clear"/>
        </w:rPr>
      </w:pPr>
      <w:r>
        <w:rPr>
          <w:rFonts w:cs="Calibri Light" w:ascii="Calibri Light" w:hAnsi="Calibri Light"/>
          <w:bCs/>
          <w:vanish/>
          <w:color w:val="000000"/>
          <w:sz w:val="22"/>
          <w:szCs w:val="22"/>
          <w:shd w:fill="FFFFFF" w:val="clear"/>
        </w:rPr>
      </w:r>
    </w:p>
    <w:p>
      <w:pPr>
        <w:pStyle w:val="Standard"/>
        <w:widowControl/>
        <w:numPr>
          <w:ilvl w:val="1"/>
          <w:numId w:val="11"/>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Przed obliczeniem ceny oferty Wykonawca powinien dokładnie i szczegółowo zapoznać się ze specyfikacją warunków zamówienia.</w:t>
      </w:r>
    </w:p>
    <w:p>
      <w:pPr>
        <w:pStyle w:val="Standard"/>
        <w:widowControl/>
        <w:numPr>
          <w:ilvl w:val="1"/>
          <w:numId w:val="11"/>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Wykonawca uwzględniając wszystkie wymogi, o których mowa w niniejszej SWZ powinien w cenie ofertowej ująć wszelkie koszty związane z wykonywaniem zamówienia, niezbędne dla prawidłowego i pełnego wykonania przedmiotu zamówienia.</w:t>
      </w:r>
    </w:p>
    <w:p>
      <w:pPr>
        <w:pStyle w:val="Standard"/>
        <w:widowControl/>
        <w:numPr>
          <w:ilvl w:val="1"/>
          <w:numId w:val="11"/>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color w:val="000000"/>
          <w:sz w:val="22"/>
          <w:szCs w:val="22"/>
        </w:rPr>
        <w:t xml:space="preserve">W formularzu ofertowym </w:t>
      </w:r>
      <w:r>
        <w:rPr>
          <w:rFonts w:cs="Calibri Light" w:ascii="Calibri Light" w:hAnsi="Calibri Light"/>
          <w:bCs/>
          <w:color w:val="000000"/>
          <w:sz w:val="22"/>
          <w:szCs w:val="22"/>
        </w:rPr>
        <w:t>Wykonawca poda</w:t>
      </w:r>
      <w:r>
        <w:rPr>
          <w:rFonts w:cs="Calibri Light" w:ascii="Calibri Light" w:hAnsi="Calibri Light"/>
          <w:bCs/>
          <w:color w:val="000000"/>
          <w:sz w:val="22"/>
          <w:szCs w:val="22"/>
          <w:shd w:fill="FFFFFF" w:val="clear"/>
        </w:rPr>
        <w:t xml:space="preserve"> </w:t>
      </w:r>
      <w:r>
        <w:rPr>
          <w:rFonts w:cs="Calibri Light" w:ascii="Calibri Light" w:hAnsi="Calibri Light"/>
          <w:bCs/>
          <w:color w:val="000000"/>
          <w:sz w:val="22"/>
          <w:szCs w:val="22"/>
        </w:rPr>
        <w:t xml:space="preserve">cenę netto i brutto oraz kwotę podatku od towarów i usług (VAT) wg obowiązujących przepisów dotyczących wysokości stawki podatku od towarów i usług (VAT) </w:t>
      </w:r>
    </w:p>
    <w:p>
      <w:pPr>
        <w:pStyle w:val="Standard"/>
        <w:widowControl/>
        <w:numPr>
          <w:ilvl w:val="1"/>
          <w:numId w:val="11"/>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shd w:fill="FFFFFF" w:val="clear"/>
        </w:rPr>
        <w:t>Cena oferty powinna być wyrażona w złotych polskich (PLN) z dokładnością do dwóch miejsc po przecinku.</w:t>
      </w:r>
    </w:p>
    <w:p>
      <w:pPr>
        <w:pStyle w:val="Standard"/>
        <w:widowControl/>
        <w:numPr>
          <w:ilvl w:val="1"/>
          <w:numId w:val="11"/>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shd w:fill="FFFFFF" w:val="clear"/>
        </w:rPr>
        <w:t>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 zgodnie z wiedzą Wykonawcy będzie miała zastosowanie.</w:t>
      </w:r>
    </w:p>
    <w:p>
      <w:pPr>
        <w:pStyle w:val="Nagwek2"/>
        <w:spacing w:lineRule="auto" w:line="360" w:before="120" w:after="120"/>
        <w:jc w:val="both"/>
        <w:rPr>
          <w:color w:val="000000"/>
          <w:sz w:val="22"/>
          <w:szCs w:val="22"/>
        </w:rPr>
      </w:pPr>
      <w:r>
        <w:rPr>
          <w:rFonts w:cs="Calibri Light"/>
          <w:color w:val="000000"/>
          <w:sz w:val="22"/>
          <w:szCs w:val="22"/>
        </w:rPr>
        <w:t>Rozdział 14.</w:t>
        <w:tab/>
        <w:t>Opis kryteriów, którymi zamawiający będzie się kierował przy wyborze oferty, wraz z podaniem wag tych kryteriów i sposobu oceny ofert</w:t>
      </w:r>
    </w:p>
    <w:p>
      <w:pPr>
        <w:pStyle w:val="ListParagraph"/>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vanish/>
          <w:color w:val="000000"/>
          <w:sz w:val="22"/>
          <w:szCs w:val="22"/>
          <w:highlight w:val="cyan"/>
        </w:rPr>
      </w:pPr>
      <w:r>
        <w:rPr>
          <w:rFonts w:cs="Calibri Light" w:ascii="Calibri Light" w:hAnsi="Calibri Light"/>
          <w:vanish/>
          <w:color w:val="000000"/>
          <w:sz w:val="22"/>
          <w:szCs w:val="22"/>
          <w:highlight w:val="cyan"/>
        </w:rPr>
      </w:r>
    </w:p>
    <w:p>
      <w:pPr>
        <w:pStyle w:val="ListParagraph"/>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vanish/>
          <w:color w:val="000000"/>
          <w:sz w:val="22"/>
          <w:szCs w:val="22"/>
          <w:highlight w:val="cyan"/>
        </w:rPr>
      </w:pPr>
      <w:r>
        <w:rPr>
          <w:rFonts w:cs="Calibri Light" w:ascii="Calibri Light" w:hAnsi="Calibri Light"/>
          <w:vanish/>
          <w:color w:val="000000"/>
          <w:sz w:val="22"/>
          <w:szCs w:val="22"/>
          <w:highlight w:val="cyan"/>
        </w:rPr>
      </w:r>
    </w:p>
    <w:p>
      <w:pPr>
        <w:pStyle w:val="ListParagraph"/>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vanish/>
          <w:color w:val="000000"/>
          <w:sz w:val="22"/>
          <w:szCs w:val="22"/>
          <w:highlight w:val="cyan"/>
        </w:rPr>
      </w:pPr>
      <w:r>
        <w:rPr>
          <w:rFonts w:cs="Calibri Light" w:ascii="Calibri Light" w:hAnsi="Calibri Light"/>
          <w:vanish/>
          <w:color w:val="000000"/>
          <w:sz w:val="22"/>
          <w:szCs w:val="22"/>
          <w:highlight w:val="cyan"/>
        </w:rPr>
      </w:r>
    </w:p>
    <w:p>
      <w:pPr>
        <w:pStyle w:val="ListParagraph"/>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vanish/>
          <w:color w:val="000000"/>
          <w:sz w:val="22"/>
          <w:szCs w:val="22"/>
          <w:highlight w:val="cyan"/>
        </w:rPr>
      </w:pPr>
      <w:r>
        <w:rPr>
          <w:rFonts w:cs="Calibri Light" w:ascii="Calibri Light" w:hAnsi="Calibri Light"/>
          <w:vanish/>
          <w:color w:val="000000"/>
          <w:sz w:val="22"/>
          <w:szCs w:val="22"/>
          <w:highlight w:val="cyan"/>
        </w:rPr>
      </w:r>
    </w:p>
    <w:p>
      <w:pPr>
        <w:pStyle w:val="ListParagraph"/>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vanish/>
          <w:color w:val="000000"/>
          <w:sz w:val="22"/>
          <w:szCs w:val="22"/>
          <w:highlight w:val="cyan"/>
        </w:rPr>
      </w:pPr>
      <w:r>
        <w:rPr>
          <w:rFonts w:cs="Calibri Light" w:ascii="Calibri Light" w:hAnsi="Calibri Light"/>
          <w:vanish/>
          <w:color w:val="000000"/>
          <w:sz w:val="22"/>
          <w:szCs w:val="22"/>
          <w:highlight w:val="cyan"/>
        </w:rPr>
      </w:r>
    </w:p>
    <w:p>
      <w:pPr>
        <w:pStyle w:val="ListParagraph"/>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vanish/>
          <w:color w:val="000000"/>
          <w:sz w:val="22"/>
          <w:szCs w:val="22"/>
          <w:highlight w:val="cyan"/>
        </w:rPr>
      </w:pPr>
      <w:r>
        <w:rPr>
          <w:rFonts w:cs="Calibri Light" w:ascii="Calibri Light" w:hAnsi="Calibri Light"/>
          <w:vanish/>
          <w:color w:val="000000"/>
          <w:sz w:val="22"/>
          <w:szCs w:val="22"/>
          <w:highlight w:val="cyan"/>
        </w:rPr>
      </w:r>
    </w:p>
    <w:p>
      <w:pPr>
        <w:pStyle w:val="Standard"/>
        <w:keepNext w:val="true"/>
        <w:widowControl/>
        <w:numPr>
          <w:ilvl w:val="1"/>
          <w:numId w:val="14"/>
        </w:numPr>
        <w:tabs>
          <w:tab w:val="clear" w:pos="708"/>
          <w:tab w:val="left" w:pos="567" w:leader="none"/>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color w:val="000000"/>
          <w:sz w:val="22"/>
          <w:szCs w:val="22"/>
          <w:shd w:fill="FFFFFF" w:val="clear"/>
        </w:rPr>
        <w:t>Przy d</w:t>
      </w:r>
      <w:r>
        <w:rPr>
          <w:rFonts w:cs="Calibri Light" w:ascii="Calibri Light" w:hAnsi="Calibri Light"/>
          <w:color w:val="000000"/>
          <w:spacing w:val="4"/>
          <w:sz w:val="22"/>
          <w:szCs w:val="22"/>
          <w:shd w:fill="FFFFFF" w:val="clear"/>
        </w:rPr>
        <w:t xml:space="preserve">okonywaniu wyboru najkorzystniejszej oferty </w:t>
      </w:r>
      <w:r>
        <w:rPr>
          <w:rFonts w:cs="Calibri Light" w:ascii="Calibri Light" w:hAnsi="Calibri Light"/>
          <w:color w:val="000000"/>
          <w:spacing w:val="4"/>
          <w:sz w:val="22"/>
          <w:szCs w:val="22"/>
          <w:shd w:fill="FFFFFF" w:val="clear"/>
        </w:rPr>
        <w:t>Zamawiający stosować będzie następujące kryteria oceny ofert</w:t>
      </w:r>
      <w:r>
        <w:rPr>
          <w:rFonts w:cs="Calibri Light" w:ascii="Calibri Light" w:hAnsi="Calibri Light"/>
          <w:color w:val="000000"/>
          <w:sz w:val="22"/>
          <w:szCs w:val="22"/>
          <w:shd w:fill="FFFFFF" w:val="clear"/>
        </w:rPr>
        <w:t xml:space="preserve">: cena oferty ( C ) – 60%, okres gwarancji 40% </w:t>
      </w:r>
    </w:p>
    <w:p>
      <w:pPr>
        <w:pStyle w:val="Standard"/>
        <w:keepNext w:val="true"/>
        <w:widowControl/>
        <w:numPr>
          <w:ilvl w:val="1"/>
          <w:numId w:val="14"/>
        </w:numPr>
        <w:tabs>
          <w:tab w:val="clear" w:pos="708"/>
          <w:tab w:val="left" w:pos="567" w:leader="none"/>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color w:val="000000"/>
          <w:sz w:val="22"/>
          <w:szCs w:val="22"/>
        </w:rPr>
        <w:t>Sposób oceny ofert: w kryterium „cena oferty” w którym zamawiającemu zależy, aby wykonawca przedstawił jak najniższą wartość (cenę), zostanie zastosowany następujący wzór:</w:t>
      </w:r>
    </w:p>
    <w:p>
      <w:pPr>
        <w:pStyle w:val="Standard"/>
        <w:keepNext w:val="true"/>
        <w:widowControl/>
        <w:tabs>
          <w:tab w:val="clear" w:pos="708"/>
          <w:tab w:val="left" w:pos="567" w:leader="none"/>
          <w:tab w:val="left" w:pos="7335" w:leader="none"/>
        </w:tabs>
        <w:spacing w:lineRule="auto" w:line="360" w:before="120" w:after="120"/>
        <w:ind w:left="567" w:hanging="0"/>
        <w:jc w:val="both"/>
        <w:textAlignment w:val="auto"/>
        <w:rPr>
          <w:color w:val="000000"/>
          <w:sz w:val="22"/>
          <w:szCs w:val="22"/>
        </w:rPr>
      </w:pPr>
      <w:r>
        <w:rPr>
          <w:rFonts w:cs="Calibri Light" w:ascii="Calibri Light" w:hAnsi="Calibri Light"/>
          <w:color w:val="000000"/>
          <w:sz w:val="22"/>
          <w:szCs w:val="22"/>
        </w:rPr>
        <w:t>Liczba                     Cn</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cs="Calibri Light" w:ascii="Calibri" w:hAnsi="Calibri" w:asciiTheme="minorHAnsi" w:hAnsiTheme="minorHAnsi"/>
          <w:color w:val="000000"/>
          <w:sz w:val="22"/>
          <w:szCs w:val="22"/>
        </w:rPr>
        <w:t xml:space="preserve">zdobytych ( C ) = ----------- x 60 </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cs="Calibri Light" w:ascii="Calibri" w:hAnsi="Calibri" w:asciiTheme="minorHAnsi" w:hAnsiTheme="minorHAnsi"/>
          <w:color w:val="000000"/>
          <w:sz w:val="22"/>
          <w:szCs w:val="22"/>
        </w:rPr>
        <w:t>punktów                 Cb</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cs="Calibri Light" w:ascii="Calibri" w:hAnsi="Calibri" w:asciiTheme="minorHAnsi" w:hAnsiTheme="minorHAnsi"/>
          <w:color w:val="000000"/>
          <w:sz w:val="22"/>
          <w:szCs w:val="22"/>
        </w:rPr>
        <w:t>Gdzie:</w:t>
        <w:br/>
      </w:r>
      <w:r>
        <w:rPr>
          <w:rFonts w:cs="Calibri Light" w:ascii="Calibri" w:hAnsi="Calibri" w:asciiTheme="minorHAnsi" w:hAnsiTheme="minorHAnsi"/>
          <w:b/>
          <w:bCs/>
          <w:color w:val="000000"/>
          <w:sz w:val="22"/>
          <w:szCs w:val="22"/>
        </w:rPr>
        <w:t xml:space="preserve">Cn – cena najniższa wśród ofert nie odrzuconych </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cs="Calibri Light" w:ascii="Calibri" w:hAnsi="Calibri" w:asciiTheme="minorHAnsi" w:hAnsiTheme="minorHAnsi"/>
          <w:b/>
          <w:bCs/>
          <w:color w:val="000000"/>
          <w:sz w:val="22"/>
          <w:szCs w:val="22"/>
        </w:rPr>
        <w:t>Cb – cena oferty badanej</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cs="Calibri Light" w:ascii="Calibri" w:hAnsi="Calibri" w:asciiTheme="minorHAnsi" w:hAnsiTheme="minorHAnsi"/>
          <w:b/>
          <w:color w:val="000000"/>
          <w:sz w:val="22"/>
          <w:szCs w:val="22"/>
        </w:rPr>
        <w:t xml:space="preserve">100 </w:t>
      </w:r>
      <w:r>
        <w:rPr>
          <w:rFonts w:cs="Calibri Light" w:ascii="Calibri" w:hAnsi="Calibri" w:asciiTheme="minorHAnsi" w:hAnsiTheme="minorHAnsi"/>
          <w:b/>
          <w:bCs/>
          <w:color w:val="000000"/>
          <w:sz w:val="22"/>
          <w:szCs w:val="22"/>
        </w:rPr>
        <w:t>– wskaźnik stały</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cs="Calibri Light" w:ascii="Calibri" w:hAnsi="Calibri" w:asciiTheme="minorHAnsi" w:hAnsiTheme="minorHAnsi"/>
          <w:b/>
          <w:bCs/>
          <w:color w:val="000000"/>
          <w:sz w:val="22"/>
          <w:szCs w:val="22"/>
        </w:rPr>
        <w:t>60  –  maksymalna liczba punktów do uzyskania w kryterium ceny</w:t>
      </w:r>
    </w:p>
    <w:p>
      <w:pPr>
        <w:pStyle w:val="Standard"/>
        <w:keepNext w:val="true"/>
        <w:widowControl/>
        <w:tabs>
          <w:tab w:val="clear" w:pos="708"/>
          <w:tab w:val="left" w:pos="7335" w:leader="none"/>
        </w:tabs>
        <w:spacing w:lineRule="auto" w:line="360" w:before="120" w:after="120"/>
        <w:ind w:left="567" w:hanging="0"/>
        <w:jc w:val="both"/>
        <w:textAlignment w:val="auto"/>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ascii="Calibri" w:hAnsi="Calibri" w:asciiTheme="minorHAnsi" w:hAnsiTheme="minorHAnsi"/>
          <w:color w:val="000000"/>
          <w:sz w:val="22"/>
          <w:szCs w:val="22"/>
        </w:rPr>
        <w:t xml:space="preserve">Sposób oceny ofert w kryterium gwarancja: </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ascii="Calibri" w:hAnsi="Calibri" w:asciiTheme="minorHAnsi" w:hAnsiTheme="minorHAnsi"/>
          <w:color w:val="000000"/>
          <w:sz w:val="22"/>
          <w:szCs w:val="22"/>
        </w:rPr>
        <w:t xml:space="preserve">Okres gwarancji G – maksymalna ilość punktów 40 </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ascii="Calibri" w:hAnsi="Calibri" w:asciiTheme="minorHAnsi" w:hAnsiTheme="minorHAnsi"/>
          <w:color w:val="000000"/>
          <w:sz w:val="22"/>
          <w:szCs w:val="22"/>
        </w:rPr>
        <w:t xml:space="preserve">Minimalny okres gwarancji na fabrycznie nowy ciągnik rolniczy wynosi: 12 miesięcy liczonych od dnia  podpisania Protokołu odbioru. Zaoferowanie gwarancji z krótszym okresem gwarancji będzie traktowane jako nieodpowiadające treści specyfikacji warunków zamówienia i skutkować będzie odrzuceniem oferty. </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ascii="Calibri" w:hAnsi="Calibri" w:asciiTheme="minorHAnsi" w:hAnsiTheme="minorHAnsi"/>
          <w:color w:val="000000"/>
          <w:sz w:val="22"/>
          <w:szCs w:val="22"/>
        </w:rPr>
        <w:t>Wykonawca, który zaoferuje gwarancję na ciągnik rolniczy na okres:</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ascii="Calibri" w:hAnsi="Calibri" w:asciiTheme="minorHAnsi" w:hAnsiTheme="minorHAnsi"/>
          <w:color w:val="000000"/>
          <w:sz w:val="22"/>
          <w:szCs w:val="22"/>
        </w:rPr>
        <w:t xml:space="preserve"> </w:t>
      </w:r>
      <w:r>
        <w:rPr>
          <w:rFonts w:ascii="Calibri" w:hAnsi="Calibri" w:asciiTheme="minorHAnsi" w:hAnsiTheme="minorHAnsi"/>
          <w:color w:val="000000"/>
          <w:sz w:val="22"/>
          <w:szCs w:val="22"/>
        </w:rPr>
        <w:t xml:space="preserve">a) 12 miesięcy od dnia podpisania Protokołu odbioru – otrzyma 0 punktów, </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ascii="Calibri" w:hAnsi="Calibri" w:asciiTheme="minorHAnsi" w:hAnsiTheme="minorHAnsi"/>
          <w:color w:val="000000"/>
          <w:sz w:val="22"/>
          <w:szCs w:val="22"/>
        </w:rPr>
        <w:t xml:space="preserve">b) 24 miesięcy od dnia podpisania Protokołu odbioru – otrzyma 20 punktów, </w:t>
      </w:r>
    </w:p>
    <w:p>
      <w:pPr>
        <w:pStyle w:val="Standard"/>
        <w:keepNext w:val="true"/>
        <w:widowControl/>
        <w:tabs>
          <w:tab w:val="clear" w:pos="708"/>
          <w:tab w:val="left" w:pos="7335" w:leader="none"/>
        </w:tabs>
        <w:spacing w:lineRule="auto" w:line="360" w:before="120" w:after="120"/>
        <w:ind w:left="567" w:hanging="0"/>
        <w:jc w:val="both"/>
        <w:textAlignment w:val="auto"/>
        <w:rPr>
          <w:color w:val="000000"/>
          <w:sz w:val="22"/>
          <w:szCs w:val="22"/>
        </w:rPr>
      </w:pPr>
      <w:r>
        <w:rPr>
          <w:rFonts w:ascii="Calibri" w:hAnsi="Calibri" w:asciiTheme="minorHAnsi" w:hAnsiTheme="minorHAnsi"/>
          <w:color w:val="000000"/>
          <w:sz w:val="22"/>
          <w:szCs w:val="22"/>
        </w:rPr>
        <w:t>c) 36 miesięcy i więcej od dnia podpisania Protokołu odbioru – otrzyma 40 punktów</w:t>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Zamawiający uzna  za najkorzystniejszą ofertę Wykonawcy , którego oferta nie będzie podlegać odrzuceniu oraz otrzyma największą liczbę punktów w ramach kryteriów, o których mowa w pkt 14.1</w:t>
      </w:r>
    </w:p>
    <w:p>
      <w:pPr>
        <w:pStyle w:val="Standard"/>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Oferty będą oceniane w odniesieniu do najkorzystniejszych warunków przedstawionych przez Wykonawców w zakresie w/w kryteriów. Oferta wypełniająca w najwyższym stopniu wymagania określone w powyższych kryteriach otrzyma maksymalną liczbę punktów. Pozostałym Wykonawcom, spełniającym wymagania kryterialne przypisana zostanie odpowiednio mniejsza (proporcjonalnie mniejsza) liczba punktów.</w:t>
      </w:r>
    </w:p>
    <w:p>
      <w:pPr>
        <w:pStyle w:val="Standard"/>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Zamawiający zastosuje zaokrąglanie każdego wyniku do dwóch miejsc po przecinku</w:t>
      </w:r>
      <w:r>
        <w:rPr>
          <w:rFonts w:cs="Calibri Light" w:ascii="Calibri Light" w:hAnsi="Calibri Light"/>
          <w:b/>
          <w:color w:val="000000"/>
          <w:sz w:val="22"/>
          <w:szCs w:val="22"/>
          <w:u w:val="single"/>
        </w:rPr>
        <w:t>.</w:t>
      </w:r>
    </w:p>
    <w:p>
      <w:pPr>
        <w:pStyle w:val="Nagwek2"/>
        <w:spacing w:lineRule="auto" w:line="360" w:before="120" w:after="120"/>
        <w:jc w:val="both"/>
        <w:rPr>
          <w:color w:val="000000"/>
          <w:sz w:val="22"/>
          <w:szCs w:val="22"/>
        </w:rPr>
      </w:pPr>
      <w:r>
        <w:rPr>
          <w:rFonts w:cs="Calibri Light"/>
          <w:color w:val="000000"/>
          <w:sz w:val="22"/>
          <w:szCs w:val="22"/>
        </w:rPr>
        <w:t>Rozdział 15.</w:t>
        <w:tab/>
        <w:t>Informacje o formalnościach, jakie powinny zostać dopełnione po wyborze oferty w celu zawarcia umowy  w sprawie zamówienia publicznego</w:t>
      </w:r>
    </w:p>
    <w:p>
      <w:pPr>
        <w:pStyle w:val="ListParagraph"/>
        <w:keepNext w:val="true"/>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b/>
          <w:b/>
          <w:bCs/>
          <w:vanish/>
          <w:color w:val="000000"/>
          <w:sz w:val="22"/>
          <w:szCs w:val="22"/>
        </w:rPr>
      </w:pPr>
      <w:r>
        <w:rPr>
          <w:rFonts w:cs="Calibri Light" w:ascii="Calibri Light" w:hAnsi="Calibri Light"/>
          <w:b/>
          <w:bCs/>
          <w:vanish/>
          <w:color w:val="000000"/>
          <w:sz w:val="22"/>
          <w:szCs w:val="22"/>
        </w:rPr>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Zamawiający zawiera umowę w sprawie zamówienia publicznego w terminie nie krótszym niż 5 dni od dnia przesłania zawiadomienia o wyborze najkorzystniejszej oferty.</w:t>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Zamawiający może zawrzeć umowę w sprawie zamówienia publicznego przed upływem terminu, o którym mowa w pkt 15.1., jeżeli  w postępowaniu o udzielenie zamówienia prowadzonym w trybie podstawowym złożono tylko jedną ofertę.</w:t>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Osoby reprezentujące wykonawcę przy podpisywaniu umowy powinny posiadać ze sobą dokumenty potwierdzające ich umocowanie do podpisania umowy, o ile umocowanie to nie będzie wynikać z dokumentów załączonych do oferty.</w:t>
      </w:r>
    </w:p>
    <w:p>
      <w:pPr>
        <w:pStyle w:val="Standard"/>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 xml:space="preserve">Jeżeli oferta Wykonawców występujących wspólnie zostanie wybrana, Zamawiający zażąda przed zawarciem umowy w sprawie zamówienia publicznego, umowy regulującej współpracę tych Wykonawców. </w:t>
      </w:r>
    </w:p>
    <w:p>
      <w:pPr>
        <w:pStyle w:val="Standard"/>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Wykonawca będzie zobowiązany do podpisania umowy w miejscu i  terminie wskazanym przez Zamawiającego.</w:t>
      </w:r>
    </w:p>
    <w:p>
      <w:pPr>
        <w:pStyle w:val="Standard"/>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pPr>
        <w:pStyle w:val="Nagwek2"/>
        <w:spacing w:lineRule="auto" w:line="360" w:before="120" w:after="120"/>
        <w:jc w:val="both"/>
        <w:rPr>
          <w:color w:val="000000"/>
          <w:sz w:val="22"/>
          <w:szCs w:val="22"/>
        </w:rPr>
      </w:pPr>
      <w:r>
        <w:rPr>
          <w:rFonts w:cs="Calibri Light"/>
          <w:color w:val="000000"/>
          <w:sz w:val="22"/>
          <w:szCs w:val="22"/>
        </w:rPr>
        <w:t>Rozdział 16.</w:t>
        <w:tab/>
        <w:t>Informacje o treści zawieranej umowy oraz  możliwości jej zmiany</w:t>
      </w:r>
    </w:p>
    <w:p>
      <w:pPr>
        <w:pStyle w:val="ListParagraph"/>
        <w:keepNext w:val="true"/>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bCs/>
          <w:vanish/>
          <w:color w:val="000000"/>
          <w:sz w:val="22"/>
          <w:szCs w:val="22"/>
        </w:rPr>
      </w:pPr>
      <w:r>
        <w:rPr>
          <w:rFonts w:cs="Calibri Light" w:ascii="Calibri Light" w:hAnsi="Calibri Light"/>
          <w:bCs/>
          <w:vanish/>
          <w:color w:val="000000"/>
          <w:sz w:val="22"/>
          <w:szCs w:val="22"/>
        </w:rPr>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 xml:space="preserve">Wybrany Wykonawca jest zobowiązany do zawarcia umowy w sprawie zamówienia publicznego na warunkach określonych we Wzorze Umowy, stanowiącym </w:t>
      </w:r>
      <w:r>
        <w:rPr>
          <w:rFonts w:cs="Calibri Light" w:ascii="Calibri Light" w:hAnsi="Calibri Light"/>
          <w:b/>
          <w:color w:val="000000"/>
          <w:sz w:val="22"/>
          <w:szCs w:val="22"/>
        </w:rPr>
        <w:t>Załącznik nr 4 do SWZ.</w:t>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Zakres świadczenia Wykonawcy wynikający z umowy jest tożsamy z jego zobowiązaniem zawartym w ofercie.</w:t>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 xml:space="preserve">Zamawiający przewiduje możliwość zmiany zawartej umowy w stosunku do treści wybranej oferty w zakresie uregulowanym w art. 454-455 ustawy Pzp oraz wskazanym we Wzorze Umowy, stanowiącym </w:t>
      </w:r>
      <w:r>
        <w:rPr>
          <w:rFonts w:cs="Calibri Light" w:ascii="Calibri Light" w:hAnsi="Calibri Light"/>
          <w:b/>
          <w:color w:val="000000"/>
          <w:sz w:val="22"/>
          <w:szCs w:val="22"/>
        </w:rPr>
        <w:t>Załącznik nr 4 do SWZ.</w:t>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Zmiana umowy wymaga dla swej ważności, pod rygorem nieważności, zachowania formy pisemnej.</w:t>
      </w:r>
    </w:p>
    <w:p>
      <w:pPr>
        <w:pStyle w:val="Standard"/>
        <w:keepNext w:val="true"/>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 xml:space="preserve">Wszystkie istotne postanowienia umowy, wraz z wysokością kary w przypadku  rozwiązania umowy oraz ze szczegółowym zakresem obowiązków Wykonawcy związanych z realizacją przedmiotu zamówienia zawarte zostały we wzorze umowy stanowiącym </w:t>
      </w:r>
      <w:r>
        <w:rPr>
          <w:rFonts w:cs="Calibri Light" w:ascii="Calibri Light" w:hAnsi="Calibri Light"/>
          <w:b/>
          <w:color w:val="000000"/>
          <w:sz w:val="22"/>
          <w:szCs w:val="22"/>
        </w:rPr>
        <w:t>załącznik nr 4</w:t>
      </w:r>
      <w:r>
        <w:rPr>
          <w:rFonts w:cs="Calibri Light" w:ascii="Calibri Light" w:hAnsi="Calibri Light"/>
          <w:bCs/>
          <w:color w:val="000000"/>
          <w:sz w:val="22"/>
          <w:szCs w:val="22"/>
        </w:rPr>
        <w:t xml:space="preserve"> do niniejszej SWZ.</w:t>
      </w:r>
    </w:p>
    <w:p>
      <w:pPr>
        <w:pStyle w:val="Standard"/>
        <w:widowControl/>
        <w:numPr>
          <w:ilvl w:val="1"/>
          <w:numId w:val="14"/>
        </w:numPr>
        <w:tabs>
          <w:tab w:val="clear" w:pos="708"/>
          <w:tab w:val="left" w:pos="7335" w:leader="none"/>
        </w:tabs>
        <w:spacing w:lineRule="auto" w:line="360" w:before="120" w:after="120"/>
        <w:ind w:left="567" w:hanging="567"/>
        <w:jc w:val="both"/>
        <w:textAlignment w:val="auto"/>
        <w:rPr>
          <w:color w:val="000000"/>
          <w:sz w:val="22"/>
          <w:szCs w:val="22"/>
        </w:rPr>
      </w:pPr>
      <w:r>
        <w:rPr>
          <w:rFonts w:cs="Calibri Light" w:ascii="Calibri Light" w:hAnsi="Calibri Light"/>
          <w:bCs/>
          <w:color w:val="000000"/>
          <w:sz w:val="22"/>
          <w:szCs w:val="22"/>
        </w:rPr>
        <w:t>Wykonawca akceptuje treść wzoru umowy na wykonanie przedmiotu zamówienia, stanowiący załącznik do niniejszej SWZ, oświadczeniem zawartym w treści formularza ofertowego. Postanowienia umowy ustalone we wzorze nie podlegają zmianie przez Wykonawcę. Przyjęcie przez Wykonawcę postanowień wzoru umowy stanowi jeden z warunków ważności oferty.</w:t>
      </w:r>
    </w:p>
    <w:p>
      <w:pPr>
        <w:pStyle w:val="Nagwek2"/>
        <w:spacing w:lineRule="auto" w:line="360" w:before="120" w:after="120"/>
        <w:jc w:val="both"/>
        <w:rPr>
          <w:color w:val="000000"/>
          <w:sz w:val="22"/>
          <w:szCs w:val="22"/>
        </w:rPr>
      </w:pPr>
      <w:r>
        <w:rPr>
          <w:rFonts w:cs="Calibri Light"/>
          <w:color w:val="000000"/>
          <w:sz w:val="22"/>
          <w:szCs w:val="22"/>
        </w:rPr>
        <w:t>Rozdział 17.</w:t>
        <w:tab/>
        <w:t>Wymagania dotyczące zabezpieczenia należytego wykonania umowy</w:t>
      </w:r>
    </w:p>
    <w:p>
      <w:pPr>
        <w:pStyle w:val="ListParagraph"/>
        <w:keepNext w:val="true"/>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cs="Calibri Light"/>
          <w:b/>
          <w:b/>
          <w:bCs/>
          <w:vanish/>
          <w:color w:val="000000"/>
          <w:sz w:val="22"/>
          <w:szCs w:val="22"/>
        </w:rPr>
      </w:pPr>
      <w:r>
        <w:rPr>
          <w:rFonts w:cs="Calibri Light" w:ascii="Calibri Light" w:hAnsi="Calibri Light"/>
          <w:b/>
          <w:bCs/>
          <w:vanish/>
          <w:color w:val="000000"/>
          <w:sz w:val="22"/>
          <w:szCs w:val="22"/>
        </w:rPr>
      </w:r>
    </w:p>
    <w:p>
      <w:pPr>
        <w:pStyle w:val="Standard"/>
        <w:keepNext w:val="true"/>
        <w:widowControl/>
        <w:tabs>
          <w:tab w:val="clear" w:pos="708"/>
          <w:tab w:val="left" w:pos="7335" w:leader="none"/>
        </w:tabs>
        <w:spacing w:lineRule="auto" w:line="360" w:before="120" w:after="120"/>
        <w:jc w:val="both"/>
        <w:textAlignment w:val="auto"/>
        <w:rPr>
          <w:color w:val="000000"/>
          <w:sz w:val="22"/>
          <w:szCs w:val="22"/>
        </w:rPr>
      </w:pPr>
      <w:r>
        <w:rPr>
          <w:rFonts w:cs="Calibri Light" w:ascii="Calibri Light" w:hAnsi="Calibri Light"/>
          <w:color w:val="000000"/>
          <w:sz w:val="22"/>
          <w:szCs w:val="22"/>
        </w:rPr>
        <w:t>Zamawiający nie wymaga wniesienia zabezpieczenia należytego wykonania umowy.</w:t>
      </w:r>
    </w:p>
    <w:p>
      <w:pPr>
        <w:pStyle w:val="Nagwek2"/>
        <w:spacing w:lineRule="auto" w:line="360" w:before="120" w:after="120"/>
        <w:jc w:val="both"/>
        <w:rPr>
          <w:color w:val="000000"/>
          <w:sz w:val="22"/>
          <w:szCs w:val="22"/>
        </w:rPr>
      </w:pPr>
      <w:r>
        <w:rPr>
          <w:rFonts w:cs="Calibri Light"/>
          <w:color w:val="000000"/>
          <w:sz w:val="22"/>
          <w:szCs w:val="22"/>
        </w:rPr>
        <w:t>Rozdział 18.</w:t>
        <w:tab/>
        <w:t xml:space="preserve">Pouczenie o środkach ochrony prawnej przysługujących Wykonawcy w toku postępowania o udzielenie zamówienia </w:t>
      </w:r>
    </w:p>
    <w:p>
      <w:pPr>
        <w:pStyle w:val="ListParagraph"/>
        <w:keepNext w:val="true"/>
        <w:widowControl/>
        <w:numPr>
          <w:ilvl w:val="0"/>
          <w:numId w:val="14"/>
        </w:numPr>
        <w:tabs>
          <w:tab w:val="clear" w:pos="708"/>
          <w:tab w:val="left" w:pos="7335" w:leader="none"/>
        </w:tabs>
        <w:spacing w:lineRule="auto" w:line="360" w:before="120" w:after="120"/>
        <w:contextualSpacing/>
        <w:jc w:val="both"/>
        <w:textAlignment w:val="auto"/>
        <w:rPr>
          <w:rFonts w:ascii="Calibri Light" w:hAnsi="Calibri Light" w:eastAsia="Times New Roman" w:cs="Calibri Light"/>
          <w:vanish/>
          <w:color w:val="000000"/>
          <w:sz w:val="22"/>
          <w:szCs w:val="22"/>
          <w:lang w:bidi="ar-SA"/>
        </w:rPr>
      </w:pPr>
      <w:r>
        <w:rPr>
          <w:rFonts w:eastAsia="Times New Roman" w:cs="Calibri Light" w:ascii="Calibri Light" w:hAnsi="Calibri Light"/>
          <w:vanish/>
          <w:color w:val="000000"/>
          <w:sz w:val="22"/>
          <w:szCs w:val="22"/>
          <w:lang w:bidi="ar-SA"/>
        </w:rPr>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Odwołanie przysługuje na:</w:t>
      </w:r>
    </w:p>
    <w:p>
      <w:pPr>
        <w:pStyle w:val="Standard"/>
        <w:keepNext w:val="true"/>
        <w:widowControl/>
        <w:numPr>
          <w:ilvl w:val="2"/>
          <w:numId w:val="14"/>
        </w:numPr>
        <w:tabs>
          <w:tab w:val="clear" w:pos="708"/>
          <w:tab w:val="left" w:pos="7335" w:leader="none"/>
        </w:tabs>
        <w:spacing w:lineRule="auto" w:line="360" w:before="120" w:after="120"/>
        <w:ind w:left="993" w:hanging="284"/>
        <w:jc w:val="both"/>
        <w:textAlignment w:val="auto"/>
        <w:rPr>
          <w:color w:val="000000"/>
          <w:sz w:val="22"/>
          <w:szCs w:val="22"/>
        </w:rPr>
      </w:pPr>
      <w:r>
        <w:rPr>
          <w:rFonts w:cs="Calibri Light" w:ascii="Calibri Light" w:hAnsi="Calibri Light"/>
          <w:bCs/>
          <w:color w:val="000000"/>
          <w:sz w:val="22"/>
          <w:szCs w:val="22"/>
        </w:rPr>
        <w:t>niezgodną z przepisami ustawy czynność Zamawiającego, podjętą w postępowaniu o</w:t>
      </w:r>
      <w:r>
        <w:rPr>
          <w:rFonts w:eastAsia="Times New Roman" w:cs="Calibri Light" w:ascii="Calibri Light" w:hAnsi="Calibri Light"/>
          <w:color w:val="000000"/>
          <w:sz w:val="22"/>
          <w:szCs w:val="22"/>
          <w:lang w:bidi="ar-SA"/>
        </w:rPr>
        <w:t xml:space="preserve"> </w:t>
      </w:r>
      <w:r>
        <w:rPr>
          <w:rFonts w:cs="Calibri Light" w:ascii="Calibri Light" w:hAnsi="Calibri Light"/>
          <w:bCs/>
          <w:color w:val="000000"/>
          <w:sz w:val="22"/>
          <w:szCs w:val="22"/>
        </w:rPr>
        <w:t>udzielenie zamówienia, w tym na projektowane postanowienie umowy;</w:t>
      </w:r>
    </w:p>
    <w:p>
      <w:pPr>
        <w:pStyle w:val="Standard"/>
        <w:keepNext w:val="true"/>
        <w:widowControl/>
        <w:numPr>
          <w:ilvl w:val="2"/>
          <w:numId w:val="14"/>
        </w:numPr>
        <w:tabs>
          <w:tab w:val="clear" w:pos="708"/>
          <w:tab w:val="left" w:pos="7335" w:leader="none"/>
        </w:tabs>
        <w:spacing w:lineRule="auto" w:line="360" w:before="120" w:after="120"/>
        <w:ind w:left="993" w:hanging="284"/>
        <w:jc w:val="both"/>
        <w:textAlignment w:val="auto"/>
        <w:rPr>
          <w:color w:val="000000"/>
          <w:sz w:val="22"/>
          <w:szCs w:val="22"/>
        </w:rPr>
      </w:pPr>
      <w:r>
        <w:rPr>
          <w:rFonts w:cs="Calibri Light" w:ascii="Calibri Light" w:hAnsi="Calibri Light"/>
          <w:bCs/>
          <w:color w:val="000000"/>
          <w:sz w:val="22"/>
          <w:szCs w:val="22"/>
        </w:rPr>
        <w:t>zaniechanie czynności w postępowaniu o udzielenie zamówienia do której zamawiający był obowiązany na podstawie ustawy;</w:t>
      </w:r>
    </w:p>
    <w:p>
      <w:pPr>
        <w:pStyle w:val="Standard"/>
        <w:keepNext w:val="true"/>
        <w:widowControl/>
        <w:numPr>
          <w:ilvl w:val="2"/>
          <w:numId w:val="14"/>
        </w:numPr>
        <w:tabs>
          <w:tab w:val="clear" w:pos="708"/>
          <w:tab w:val="left" w:pos="7335" w:leader="none"/>
        </w:tabs>
        <w:spacing w:lineRule="auto" w:line="360" w:before="120" w:after="120"/>
        <w:ind w:left="993" w:hanging="284"/>
        <w:jc w:val="both"/>
        <w:textAlignment w:val="auto"/>
        <w:rPr>
          <w:color w:val="000000"/>
          <w:sz w:val="22"/>
          <w:szCs w:val="22"/>
        </w:rPr>
      </w:pPr>
      <w:r>
        <w:rPr>
          <w:rFonts w:cs="Calibri Light" w:ascii="Calibri Light" w:hAnsi="Calibri Light"/>
          <w:bCs/>
          <w:color w:val="000000"/>
          <w:sz w:val="22"/>
          <w:szCs w:val="22"/>
        </w:rPr>
        <w:t>zaniechanie przeprowadzenia postępowania o udzielenie zamówienia, mimo że zamawiający był do tego obowiązany.</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 xml:space="preserve">Odwołanie wnosi się do Prezesa Izby.  </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eastAsia="Times New Roman" w:cs="Calibri Light" w:ascii="Calibri Light" w:hAnsi="Calibri Light"/>
          <w:color w:val="000000"/>
          <w:sz w:val="22"/>
          <w:szCs w:val="22"/>
          <w:lang w:bidi="ar-SA"/>
        </w:rPr>
        <w:t>Odw</w:t>
      </w:r>
      <w:r>
        <w:rPr>
          <w:rFonts w:cs="Calibri Light" w:ascii="Calibri Light" w:hAnsi="Calibri Light"/>
          <w:bCs/>
          <w:color w:val="000000"/>
          <w:sz w:val="22"/>
          <w:szCs w:val="22"/>
        </w:rPr>
        <w:t xml:space="preserve">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Domniemywa się, że zamawiający mógł zapoznać się z treścią odwołania przed upływem terminu do jego wniesienia, jeżeli przekazanie odpowiednio odwołania albo kopii nastąpiło przed upływem terminu do jego wniesienia przy użyciu środków komunikacji elektronicznej.</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Odwołanie wnosi się w terminie:</w:t>
      </w:r>
    </w:p>
    <w:p>
      <w:pPr>
        <w:pStyle w:val="Standard"/>
        <w:keepNext w:val="true"/>
        <w:widowControl/>
        <w:numPr>
          <w:ilvl w:val="2"/>
          <w:numId w:val="12"/>
        </w:numPr>
        <w:tabs>
          <w:tab w:val="clear" w:pos="708"/>
          <w:tab w:val="left" w:pos="7335" w:leader="none"/>
        </w:tabs>
        <w:spacing w:lineRule="auto" w:line="360" w:before="120" w:after="120"/>
        <w:ind w:left="993" w:hanging="284"/>
        <w:jc w:val="both"/>
        <w:textAlignment w:val="auto"/>
        <w:rPr>
          <w:color w:val="000000"/>
          <w:sz w:val="22"/>
          <w:szCs w:val="22"/>
        </w:rPr>
      </w:pPr>
      <w:r>
        <w:rPr>
          <w:rFonts w:cs="Calibri Light" w:ascii="Calibri Light" w:hAnsi="Calibri Light"/>
          <w:bCs/>
          <w:color w:val="000000"/>
          <w:sz w:val="22"/>
          <w:szCs w:val="22"/>
        </w:rPr>
        <w:t>5 dni od dnia przekazania informacji o czynności zamawiającego stanowiącej podstawę jego wniesienia, jeżeli informacja została przekazana przy użyciu środków komunikacji elektronicznej,</w:t>
      </w:r>
    </w:p>
    <w:p>
      <w:pPr>
        <w:pStyle w:val="Standard"/>
        <w:keepNext w:val="true"/>
        <w:widowControl/>
        <w:numPr>
          <w:ilvl w:val="2"/>
          <w:numId w:val="12"/>
        </w:numPr>
        <w:tabs>
          <w:tab w:val="clear" w:pos="708"/>
          <w:tab w:val="left" w:pos="7335" w:leader="none"/>
        </w:tabs>
        <w:spacing w:lineRule="auto" w:line="360" w:before="120" w:after="120"/>
        <w:ind w:left="993" w:hanging="284"/>
        <w:jc w:val="both"/>
        <w:textAlignment w:val="auto"/>
        <w:rPr>
          <w:color w:val="000000"/>
          <w:sz w:val="22"/>
          <w:szCs w:val="22"/>
        </w:rPr>
      </w:pPr>
      <w:r>
        <w:rPr>
          <w:rFonts w:cs="Calibri Light" w:ascii="Calibri Light" w:hAnsi="Calibri Light"/>
          <w:bCs/>
          <w:color w:val="000000"/>
          <w:sz w:val="22"/>
          <w:szCs w:val="22"/>
        </w:rPr>
        <w:t>10 dni od dnia przekazania informacji o czynności zamawiającego stanowiącej podstawę jego wniesienia, jeżeli informacja została przekazana w sposób inny niż określony w pkt 1).</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Odwołanie wobec treści ogłoszenia wszczynającego postępowanie o udzielenie zamówienia wobec treści dokumentów zamówienia wnosi się w terminie:</w:t>
      </w:r>
    </w:p>
    <w:p>
      <w:pPr>
        <w:pStyle w:val="Standard"/>
        <w:keepNext w:val="true"/>
        <w:widowControl/>
        <w:numPr>
          <w:ilvl w:val="2"/>
          <w:numId w:val="14"/>
        </w:numPr>
        <w:tabs>
          <w:tab w:val="clear" w:pos="708"/>
          <w:tab w:val="left" w:pos="7335" w:leader="none"/>
        </w:tabs>
        <w:spacing w:lineRule="auto" w:line="360" w:before="120" w:after="120"/>
        <w:ind w:left="993" w:hanging="284"/>
        <w:jc w:val="both"/>
        <w:textAlignment w:val="auto"/>
        <w:rPr>
          <w:color w:val="000000"/>
          <w:sz w:val="22"/>
          <w:szCs w:val="22"/>
        </w:rPr>
      </w:pPr>
      <w:r>
        <w:rPr>
          <w:rFonts w:cs="Calibri Light" w:ascii="Calibri Light" w:hAnsi="Calibri Light"/>
          <w:bCs/>
          <w:color w:val="000000"/>
          <w:sz w:val="22"/>
          <w:szCs w:val="22"/>
        </w:rPr>
        <w:t>5 dni od dnia zamieszczenia ogłoszenia w Biuletynie Zamówień Publicznych lub dokumentów zamówienia na stronie internetowej.</w:t>
      </w:r>
    </w:p>
    <w:p>
      <w:pPr>
        <w:pStyle w:val="Standard"/>
        <w:keepNext w:val="true"/>
        <w:widowControl/>
        <w:numPr>
          <w:ilvl w:val="1"/>
          <w:numId w:val="14"/>
        </w:numPr>
        <w:tabs>
          <w:tab w:val="clear" w:pos="708"/>
          <w:tab w:val="left" w:pos="7335" w:leader="none"/>
        </w:tabs>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Odwołanie w przypadkach innych niż określone w pkt 18.7 i 18.8. SWZ wnosi się w terminie 5 dni od dnia, w którym  powzięto  lub  przy  zachowaniu  należytej  staranności  można  było  powziąć  wiadomość  o okolicznościach stanowiących podstawę jego wniesienia.</w:t>
      </w:r>
    </w:p>
    <w:p>
      <w:pPr>
        <w:pStyle w:val="Standard"/>
        <w:keepNext w:val="true"/>
        <w:widowControl/>
        <w:numPr>
          <w:ilvl w:val="1"/>
          <w:numId w:val="14"/>
        </w:numPr>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Jeżeli Zamawiający nie przesłał wykonawcy zawiadomieni o wyborze najkorzystniej oferty, odwołanie wnosi się nie później niż w terminie:</w:t>
      </w:r>
    </w:p>
    <w:p>
      <w:pPr>
        <w:pStyle w:val="Standard"/>
        <w:keepNext w:val="true"/>
        <w:widowControl/>
        <w:numPr>
          <w:ilvl w:val="2"/>
          <w:numId w:val="14"/>
        </w:numPr>
        <w:spacing w:lineRule="auto" w:line="360" w:before="120" w:after="120"/>
        <w:ind w:left="993" w:hanging="273"/>
        <w:jc w:val="both"/>
        <w:textAlignment w:val="auto"/>
        <w:rPr>
          <w:color w:val="000000"/>
          <w:sz w:val="22"/>
          <w:szCs w:val="22"/>
        </w:rPr>
      </w:pPr>
      <w:r>
        <w:rPr>
          <w:rFonts w:cs="Calibri Light" w:ascii="Calibri Light" w:hAnsi="Calibri Light"/>
          <w:bCs/>
          <w:color w:val="000000"/>
          <w:sz w:val="22"/>
          <w:szCs w:val="22"/>
        </w:rPr>
        <w:t>15 dni od dnia zamieszenia w Biuletynie Zamówień Publicznych ogłoszenia o wyniku postępowania;</w:t>
      </w:r>
    </w:p>
    <w:p>
      <w:pPr>
        <w:pStyle w:val="Standard"/>
        <w:keepNext w:val="true"/>
        <w:widowControl/>
        <w:numPr>
          <w:ilvl w:val="2"/>
          <w:numId w:val="14"/>
        </w:numPr>
        <w:spacing w:lineRule="auto" w:line="360" w:before="120" w:after="120"/>
        <w:ind w:left="993" w:hanging="273"/>
        <w:jc w:val="both"/>
        <w:textAlignment w:val="auto"/>
        <w:rPr>
          <w:color w:val="000000"/>
          <w:sz w:val="22"/>
          <w:szCs w:val="22"/>
        </w:rPr>
      </w:pPr>
      <w:r>
        <w:rPr>
          <w:rFonts w:cs="Calibri Light" w:ascii="Calibri Light" w:hAnsi="Calibri Light"/>
          <w:bCs/>
          <w:color w:val="000000"/>
          <w:sz w:val="22"/>
          <w:szCs w:val="22"/>
        </w:rPr>
        <w:t>miesiąca od dnia zawarcia umowy, jeżeli zamawiający nie zamieścił w Biuletynie Zamówień Publicznych ogłoszenia o wyniku postępowania.</w:t>
      </w:r>
    </w:p>
    <w:p>
      <w:pPr>
        <w:pStyle w:val="Standard"/>
        <w:keepNext w:val="true"/>
        <w:widowControl/>
        <w:numPr>
          <w:ilvl w:val="1"/>
          <w:numId w:val="14"/>
        </w:numPr>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Odwołanie winno zawierać elementy zgodnie z art. 516 ustawy Pzp.</w:t>
      </w:r>
    </w:p>
    <w:p>
      <w:pPr>
        <w:pStyle w:val="Standard"/>
        <w:keepNext w:val="true"/>
        <w:widowControl/>
        <w:numPr>
          <w:ilvl w:val="1"/>
          <w:numId w:val="14"/>
        </w:numPr>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Na orzeczenie Izby oraz postanowienie Prezesa Izby, o którym mowa w art. 519 ust. 1 ustawy Pzp, stronom oraz uczestnikom postępowania odwoławczego przysługuje skarga do sądu.</w:t>
      </w:r>
    </w:p>
    <w:p>
      <w:pPr>
        <w:pStyle w:val="Standard"/>
        <w:keepNext w:val="true"/>
        <w:widowControl/>
        <w:numPr>
          <w:ilvl w:val="1"/>
          <w:numId w:val="14"/>
        </w:numPr>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W postępowaniu toczącym się wskutek wniesienia skargi stosuje się odpowiednio przepisy ustawy z dnia 17 listopada 1964 r. - Kodeks postępowania cywilnego o apelacji, jeżeli przepisy niniejszego rozdziału nie stanowią inaczej.</w:t>
      </w:r>
    </w:p>
    <w:p>
      <w:pPr>
        <w:pStyle w:val="Standard"/>
        <w:keepNext w:val="true"/>
        <w:widowControl/>
        <w:numPr>
          <w:ilvl w:val="1"/>
          <w:numId w:val="14"/>
        </w:numPr>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Skargę wnosi się do Sądu Okręgowego w Warszawie - sądu zamówień  publicznych, zwanego dalej "sądem zamówień publicznych".</w:t>
      </w:r>
    </w:p>
    <w:p>
      <w:pPr>
        <w:pStyle w:val="Standard"/>
        <w:keepNext w:val="true"/>
        <w:widowControl/>
        <w:numPr>
          <w:ilvl w:val="1"/>
          <w:numId w:val="14"/>
        </w:numPr>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pPr>
        <w:pStyle w:val="Standard"/>
        <w:keepNext w:val="true"/>
        <w:widowControl/>
        <w:numPr>
          <w:ilvl w:val="1"/>
          <w:numId w:val="14"/>
        </w:numPr>
        <w:spacing w:lineRule="auto" w:line="360" w:before="120" w:after="120"/>
        <w:ind w:left="709" w:hanging="709"/>
        <w:jc w:val="both"/>
        <w:textAlignment w:val="auto"/>
        <w:rPr>
          <w:color w:val="000000"/>
          <w:sz w:val="22"/>
          <w:szCs w:val="22"/>
        </w:rPr>
      </w:pPr>
      <w:r>
        <w:rPr>
          <w:rFonts w:cs="Calibri Light" w:ascii="Calibri Light" w:hAnsi="Calibri Light"/>
          <w:bCs/>
          <w:color w:val="000000"/>
          <w:sz w:val="22"/>
          <w:szCs w:val="22"/>
        </w:rPr>
        <w:t xml:space="preserve">Prezes Izby przekazuje skargę wraz z aktami postępowania odwoławczego do sądu zamówień  publicznych w terminie 7 dni od dnia jej otrzymania. </w:t>
      </w:r>
    </w:p>
    <w:p>
      <w:pPr>
        <w:pStyle w:val="Nagwek2"/>
        <w:spacing w:lineRule="auto" w:line="360" w:before="120" w:after="120"/>
        <w:jc w:val="both"/>
        <w:rPr>
          <w:color w:val="000000"/>
          <w:sz w:val="22"/>
          <w:szCs w:val="22"/>
        </w:rPr>
      </w:pPr>
      <w:r>
        <w:rPr>
          <w:rFonts w:cs="Calibri Light"/>
          <w:color w:val="000000"/>
          <w:sz w:val="22"/>
          <w:szCs w:val="22"/>
        </w:rPr>
        <w:t>Rozdział 19.</w:t>
        <w:tab/>
        <w:t>Opis części zamówienia, jeżeli zamawiający dopuszcza składanie ofert częściowych</w:t>
      </w:r>
    </w:p>
    <w:p>
      <w:pPr>
        <w:pStyle w:val="Standard"/>
        <w:spacing w:lineRule="auto" w:line="360"/>
        <w:jc w:val="both"/>
        <w:rPr>
          <w:color w:val="000000"/>
          <w:sz w:val="22"/>
          <w:szCs w:val="22"/>
        </w:rPr>
      </w:pPr>
      <w:r>
        <w:rPr>
          <w:rFonts w:eastAsia="Times New Roman" w:cs="Calibri Light" w:ascii="Calibri Light" w:hAnsi="Calibri Light" w:asciiTheme="majorHAnsi" w:hAnsiTheme="majorHAnsi"/>
          <w:color w:val="000000"/>
          <w:sz w:val="22"/>
          <w:szCs w:val="22"/>
          <w:lang w:eastAsia="ar-SA"/>
        </w:rPr>
        <w:t xml:space="preserve">Zamawiający nie dopuszcza składania ofert częściowych.  Przedmiotowe postępowanie stanowi powtórzenie postępowania w związku z jego unieważnieniem w zakresie części I – zakup ciągnika rolniczego w ramach zadania „ </w:t>
      </w:r>
      <w:r>
        <w:rPr>
          <w:rFonts w:cs="Times New Roman" w:ascii="Calibri Light" w:hAnsi="Calibri Light" w:asciiTheme="majorHAnsi" w:hAnsiTheme="majorHAnsi"/>
          <w:bCs/>
          <w:color w:val="000000"/>
          <w:sz w:val="22"/>
          <w:szCs w:val="22"/>
        </w:rPr>
        <w:t xml:space="preserve">Zakup i dostawa fabrycznie nowych maszyn rolniczych w ramach zadania – 1. Zakup ciągnika rolniczego, 2. Zakup kosiarki bijakowej </w:t>
      </w:r>
      <w:r>
        <w:rPr>
          <w:rFonts w:cs="Calibri" w:ascii="Calibri Light" w:hAnsi="Calibri Light" w:asciiTheme="majorHAnsi" w:hAnsiTheme="majorHAnsi"/>
          <w:color w:val="000000"/>
          <w:sz w:val="22"/>
          <w:szCs w:val="22"/>
        </w:rPr>
        <w:t xml:space="preserve">”.  </w:t>
      </w:r>
      <w:r>
        <w:rPr>
          <w:rFonts w:eastAsia="Times New Roman" w:cs="Calibri Light" w:ascii="Calibri Light" w:hAnsi="Calibri Light" w:asciiTheme="majorHAnsi" w:hAnsiTheme="majorHAnsi"/>
          <w:color w:val="000000"/>
          <w:sz w:val="22"/>
          <w:szCs w:val="22"/>
          <w:lang w:eastAsia="ar-SA"/>
        </w:rPr>
        <w:t xml:space="preserve">Specyfikacja zamówienia nie pozwala na podział zamówienia na części. </w:t>
      </w:r>
    </w:p>
    <w:p>
      <w:pPr>
        <w:pStyle w:val="Nagwek2"/>
        <w:spacing w:lineRule="auto" w:line="360" w:before="120" w:after="120"/>
        <w:jc w:val="both"/>
        <w:rPr>
          <w:color w:val="000000"/>
          <w:sz w:val="22"/>
          <w:szCs w:val="22"/>
        </w:rPr>
      </w:pPr>
      <w:r>
        <w:rPr>
          <w:rFonts w:cs="Calibri Light"/>
          <w:color w:val="000000"/>
          <w:sz w:val="22"/>
          <w:szCs w:val="22"/>
        </w:rPr>
        <w:t>Rozdział 20.</w:t>
        <w:tab/>
        <w:t xml:space="preserve">Maksymalna liczba wykonawców, z którymi zamawiający zawrze umowę ramową, jeżeli zamawiający przewiduje zawarcie umowy ramowej </w:t>
      </w:r>
    </w:p>
    <w:p>
      <w:pPr>
        <w:pStyle w:val="Standard"/>
        <w:spacing w:lineRule="auto" w:line="360" w:before="120" w:after="120"/>
        <w:jc w:val="both"/>
        <w:rPr>
          <w:color w:val="000000"/>
          <w:sz w:val="22"/>
          <w:szCs w:val="22"/>
        </w:rPr>
      </w:pPr>
      <w:r>
        <w:rPr>
          <w:rFonts w:cs="Calibri Light" w:ascii="Calibri Light" w:hAnsi="Calibri Light"/>
          <w:color w:val="000000"/>
          <w:sz w:val="22"/>
          <w:szCs w:val="22"/>
        </w:rPr>
        <w:t>Zamawiający nie przewiduje zawarcia umowy ramowej.</w:t>
      </w:r>
    </w:p>
    <w:p>
      <w:pPr>
        <w:pStyle w:val="Nagwek2"/>
        <w:spacing w:lineRule="auto" w:line="360" w:before="120" w:after="120"/>
        <w:jc w:val="both"/>
        <w:rPr>
          <w:color w:val="000000"/>
          <w:sz w:val="22"/>
          <w:szCs w:val="22"/>
        </w:rPr>
      </w:pPr>
      <w:r>
        <w:rPr>
          <w:rFonts w:cs="Calibri Light"/>
          <w:color w:val="000000"/>
          <w:sz w:val="22"/>
          <w:szCs w:val="22"/>
        </w:rPr>
        <w:t>Rozdział 21.</w:t>
        <w:tab/>
        <w:t>Informacja o przewidywanych zamówieniach, o których mowa w art. 214 ust. 1 pkt 7 i 8 jeżeli Zamawiający przewiduje udzielenie takich zamówień</w:t>
      </w:r>
    </w:p>
    <w:p>
      <w:pPr>
        <w:pStyle w:val="Normal"/>
        <w:widowControl/>
        <w:spacing w:lineRule="auto" w:line="360" w:before="120" w:after="120"/>
        <w:jc w:val="both"/>
        <w:textAlignment w:val="auto"/>
        <w:rPr>
          <w:color w:val="000000"/>
          <w:sz w:val="22"/>
          <w:szCs w:val="22"/>
        </w:rPr>
      </w:pPr>
      <w:r>
        <w:rPr>
          <w:rFonts w:eastAsia="Times New Roman" w:cs="Calibri Light" w:ascii="Calibri Light" w:hAnsi="Calibri Light"/>
          <w:color w:val="000000"/>
          <w:sz w:val="22"/>
          <w:szCs w:val="22"/>
          <w:lang w:bidi="ar-SA"/>
        </w:rPr>
        <w:t xml:space="preserve">Zamawiający nie przewiduje udzielanie zamówień, o których mowa w art. 214 ust. 1 pkt 7 i 8 ustawy Pzp. </w:t>
      </w:r>
    </w:p>
    <w:p>
      <w:pPr>
        <w:pStyle w:val="Nagwek2"/>
        <w:spacing w:lineRule="auto" w:line="360" w:before="120" w:after="120"/>
        <w:jc w:val="both"/>
        <w:rPr>
          <w:color w:val="000000"/>
          <w:sz w:val="22"/>
          <w:szCs w:val="22"/>
        </w:rPr>
      </w:pPr>
      <w:r>
        <w:rPr>
          <w:rFonts w:cs="Calibri Light"/>
          <w:color w:val="000000"/>
          <w:sz w:val="22"/>
          <w:szCs w:val="22"/>
        </w:rPr>
        <w:t>Rozdział 22.</w:t>
        <w:tab/>
        <w:t>Informacje dotyczące ofert wariantowych, w tym informacje o sposobie przedstawiania ofert wariantowych oraz minimalne warunki, jakim muszą odpowiadać oferty wariantowe, jeżeli zamawiający dopuszcza ich składanie</w:t>
      </w:r>
    </w:p>
    <w:p>
      <w:pPr>
        <w:pStyle w:val="Standard"/>
        <w:spacing w:lineRule="auto" w:line="360" w:before="120" w:after="120"/>
        <w:jc w:val="both"/>
        <w:rPr>
          <w:color w:val="000000"/>
          <w:sz w:val="22"/>
          <w:szCs w:val="22"/>
        </w:rPr>
      </w:pPr>
      <w:r>
        <w:rPr>
          <w:rFonts w:cs="Calibri Light" w:ascii="Calibri Light" w:hAnsi="Calibri Light"/>
          <w:color w:val="000000"/>
          <w:sz w:val="22"/>
          <w:szCs w:val="22"/>
        </w:rPr>
        <w:t>Zamawiający nie dopuszcza składania ofert wariantowych.</w:t>
      </w:r>
    </w:p>
    <w:p>
      <w:pPr>
        <w:pStyle w:val="Nagwek2"/>
        <w:spacing w:lineRule="auto" w:line="360" w:before="120" w:after="120"/>
        <w:jc w:val="both"/>
        <w:rPr>
          <w:color w:val="000000"/>
          <w:sz w:val="22"/>
          <w:szCs w:val="22"/>
        </w:rPr>
      </w:pPr>
      <w:r>
        <w:rPr>
          <w:rFonts w:cs="Calibri Light"/>
          <w:color w:val="000000"/>
          <w:sz w:val="22"/>
          <w:szCs w:val="22"/>
        </w:rPr>
        <w:t>Rozdział 23.</w:t>
        <w:tab/>
        <w:t>Informacje dotyczące walut obcych, w jakich mogą być  prowadzone rozliczenia między Zamawiającym a Wykonawcą, jeżeli Zamawiający przewiduje rozliczenia w walutach obcych</w:t>
      </w:r>
    </w:p>
    <w:p>
      <w:pPr>
        <w:pStyle w:val="Standard"/>
        <w:spacing w:lineRule="auto" w:line="360" w:before="120" w:after="120"/>
        <w:jc w:val="both"/>
        <w:rPr>
          <w:color w:val="000000"/>
          <w:sz w:val="22"/>
          <w:szCs w:val="22"/>
        </w:rPr>
      </w:pPr>
      <w:r>
        <w:rPr>
          <w:rFonts w:cs="Calibri Light" w:ascii="Calibri Light" w:hAnsi="Calibri Light"/>
          <w:color w:val="000000"/>
          <w:sz w:val="22"/>
          <w:szCs w:val="22"/>
        </w:rPr>
        <w:t>Wszelkie rozliczenia między Zamawiającym a Wykonawcą będą prowadzone wyłącznie w złotych polskich. Zamawiający nie przewiduje rozliczenia w walutach obcych.</w:t>
      </w:r>
    </w:p>
    <w:p>
      <w:pPr>
        <w:pStyle w:val="Nagwek2"/>
        <w:spacing w:lineRule="auto" w:line="360" w:before="120" w:after="120"/>
        <w:jc w:val="both"/>
        <w:rPr>
          <w:color w:val="000000"/>
          <w:sz w:val="22"/>
          <w:szCs w:val="22"/>
        </w:rPr>
      </w:pPr>
      <w:r>
        <w:rPr>
          <w:rFonts w:cs="Calibri Light"/>
          <w:color w:val="000000"/>
          <w:sz w:val="22"/>
          <w:szCs w:val="22"/>
        </w:rPr>
        <w:t>Rozdział 24.</w:t>
        <w:tab/>
        <w:t>Postanowienia dotyczące aukcji elektronicznej</w:t>
      </w:r>
    </w:p>
    <w:p>
      <w:pPr>
        <w:pStyle w:val="Standard"/>
        <w:spacing w:lineRule="auto" w:line="360" w:before="120" w:after="120"/>
        <w:jc w:val="both"/>
        <w:rPr>
          <w:color w:val="000000"/>
          <w:sz w:val="22"/>
          <w:szCs w:val="22"/>
        </w:rPr>
      </w:pPr>
      <w:r>
        <w:rPr>
          <w:rFonts w:cs="Calibri Light" w:ascii="Calibri Light" w:hAnsi="Calibri Light"/>
          <w:color w:val="000000"/>
          <w:sz w:val="22"/>
          <w:szCs w:val="22"/>
        </w:rPr>
        <w:t>Zamawiający nie przewiduje wyboru najkorzystniejszej oferty z zastosowaniem aukcji elektronicznej.</w:t>
      </w:r>
    </w:p>
    <w:p>
      <w:pPr>
        <w:pStyle w:val="Nagwek2"/>
        <w:spacing w:lineRule="auto" w:line="360" w:before="120" w:after="120"/>
        <w:jc w:val="both"/>
        <w:rPr>
          <w:color w:val="000000"/>
          <w:sz w:val="22"/>
          <w:szCs w:val="22"/>
        </w:rPr>
      </w:pPr>
      <w:r>
        <w:rPr>
          <w:rFonts w:cs="Calibri Light"/>
          <w:color w:val="000000"/>
          <w:sz w:val="22"/>
          <w:szCs w:val="22"/>
        </w:rPr>
        <w:t>Rozdział 25.</w:t>
        <w:tab/>
        <w:t>Wizja lokalna</w:t>
      </w:r>
    </w:p>
    <w:p>
      <w:pPr>
        <w:pStyle w:val="Standard"/>
        <w:spacing w:lineRule="auto" w:line="360" w:before="120" w:after="120"/>
        <w:jc w:val="both"/>
        <w:rPr>
          <w:color w:val="000000"/>
          <w:sz w:val="22"/>
          <w:szCs w:val="22"/>
        </w:rPr>
      </w:pPr>
      <w:r>
        <w:rPr>
          <w:rFonts w:cs="Calibri Light" w:ascii="Calibri Light" w:hAnsi="Calibri Light"/>
          <w:bCs/>
          <w:color w:val="000000"/>
          <w:sz w:val="22"/>
          <w:szCs w:val="22"/>
        </w:rPr>
        <w:t>Zamawiający nie przewiduje wizji lokalnej.</w:t>
      </w:r>
    </w:p>
    <w:p>
      <w:pPr>
        <w:pStyle w:val="Nagwek2"/>
        <w:spacing w:lineRule="auto" w:line="360" w:before="120" w:after="120"/>
        <w:jc w:val="both"/>
        <w:rPr>
          <w:color w:val="000000"/>
          <w:sz w:val="22"/>
          <w:szCs w:val="22"/>
        </w:rPr>
      </w:pPr>
      <w:r>
        <w:rPr>
          <w:rFonts w:cs="Calibri Light"/>
          <w:color w:val="000000"/>
          <w:sz w:val="22"/>
          <w:szCs w:val="22"/>
        </w:rPr>
        <w:t>Rozdział 26.</w:t>
        <w:tab/>
        <w:t>Wysokość zwrotu kosztów udziału w postępowaniu, jeżeli zamawiający przewiduje ich zwrot</w:t>
      </w:r>
    </w:p>
    <w:p>
      <w:pPr>
        <w:pStyle w:val="Standard"/>
        <w:spacing w:lineRule="auto" w:line="360" w:before="120" w:after="120"/>
        <w:jc w:val="both"/>
        <w:rPr>
          <w:color w:val="000000"/>
          <w:sz w:val="22"/>
          <w:szCs w:val="22"/>
        </w:rPr>
      </w:pPr>
      <w:r>
        <w:rPr>
          <w:rFonts w:cs="Calibri Light" w:ascii="Calibri Light" w:hAnsi="Calibri Light"/>
          <w:color w:val="000000"/>
          <w:sz w:val="22"/>
          <w:szCs w:val="22"/>
        </w:rPr>
        <w:t>Zamawiający nie przewiduje zwrotu kosztów udziału w postępowaniu.</w:t>
      </w:r>
    </w:p>
    <w:p>
      <w:pPr>
        <w:pStyle w:val="Standard"/>
        <w:spacing w:lineRule="auto" w:line="360" w:before="120" w:after="120"/>
        <w:jc w:val="both"/>
        <w:rPr>
          <w:color w:val="000000"/>
          <w:sz w:val="22"/>
          <w:szCs w:val="22"/>
        </w:rPr>
      </w:pPr>
      <w:r>
        <w:rPr>
          <w:rFonts w:cs="Calibri Light" w:ascii="Calibri Light" w:hAnsi="Calibri Light"/>
          <w:b/>
          <w:color w:val="000000"/>
          <w:sz w:val="22"/>
          <w:szCs w:val="22"/>
        </w:rPr>
        <w:t>Rozdział 27.</w:t>
        <w:tab/>
        <w:t>Podwykonawcy</w:t>
      </w:r>
    </w:p>
    <w:p>
      <w:pPr>
        <w:pStyle w:val="Standard"/>
        <w:keepNext w:val="true"/>
        <w:widowControl/>
        <w:spacing w:lineRule="auto" w:line="360" w:before="120" w:after="120"/>
        <w:ind w:left="360" w:hanging="0"/>
        <w:jc w:val="both"/>
        <w:textAlignment w:val="auto"/>
        <w:rPr>
          <w:color w:val="000000"/>
          <w:sz w:val="22"/>
          <w:szCs w:val="22"/>
        </w:rPr>
      </w:pPr>
      <w:r>
        <w:rPr>
          <w:rFonts w:cs="Calibri Light" w:ascii="Calibri Light" w:hAnsi="Calibri Light"/>
          <w:color w:val="000000"/>
          <w:sz w:val="22"/>
          <w:szCs w:val="22"/>
        </w:rPr>
        <w:t>27.1. Wykonawca może powierzyć wykonanie części zamówienia Podwykonawcy.</w:t>
      </w:r>
    </w:p>
    <w:p>
      <w:pPr>
        <w:pStyle w:val="Standard"/>
        <w:keepNext w:val="true"/>
        <w:widowControl/>
        <w:spacing w:lineRule="auto" w:line="360" w:before="120" w:after="120"/>
        <w:ind w:left="360" w:hanging="0"/>
        <w:jc w:val="both"/>
        <w:textAlignment w:val="auto"/>
        <w:rPr>
          <w:color w:val="000000"/>
          <w:sz w:val="22"/>
          <w:szCs w:val="22"/>
        </w:rPr>
      </w:pPr>
      <w:r>
        <w:rPr>
          <w:rFonts w:cs="Calibri Light" w:ascii="Calibri Light" w:hAnsi="Calibri Light"/>
          <w:bCs/>
          <w:color w:val="000000"/>
          <w:sz w:val="22"/>
          <w:szCs w:val="22"/>
        </w:rPr>
        <w:t xml:space="preserve">27.2. </w:t>
      </w:r>
      <w:r>
        <w:rPr>
          <w:rFonts w:cs="Calibri Light" w:ascii="Calibri Light" w:hAnsi="Calibri Light"/>
          <w:color w:val="000000"/>
          <w:sz w:val="22"/>
          <w:szCs w:val="22"/>
        </w:rPr>
        <w:t>Zamawiający wymaga wskazania przez Wykonawcę, w ofercie, części zamówienia, których wykonanie zamierza powierzyć podwykonawcom, oraz podania nazw ewentualnych podwykonawców, jeżeli są już znani. W/w informacje Wykonawca wskazuje w</w:t>
      </w:r>
      <w:r>
        <w:rPr>
          <w:rFonts w:cs="Calibri Light" w:ascii="Calibri Light" w:hAnsi="Calibri Light"/>
          <w:color w:val="000000"/>
          <w:sz w:val="22"/>
          <w:szCs w:val="22"/>
          <w:shd w:fill="FFFFFF" w:val="clear"/>
        </w:rPr>
        <w:t xml:space="preserve"> pkt 11</w:t>
      </w:r>
      <w:r>
        <w:rPr>
          <w:rFonts w:cs="Calibri Light" w:ascii="Calibri Light" w:hAnsi="Calibri Light"/>
          <w:color w:val="000000"/>
          <w:sz w:val="22"/>
          <w:szCs w:val="22"/>
        </w:rPr>
        <w:t xml:space="preserve"> Formularza ofertowego stanowiącego załącznik nr 1 do SWZ. W przypadku, kiedy Wykonawca nie wskaże w Formularzu ofertowym części, którą zamierza powierzyć podwykonawcom, wówczas Zamawiający przyjmie, że Wykonawca zrealizuje zamówienie samodzielnie.</w:t>
      </w:r>
    </w:p>
    <w:p>
      <w:pPr>
        <w:pStyle w:val="Standard"/>
        <w:keepNext w:val="true"/>
        <w:widowControl/>
        <w:spacing w:lineRule="auto" w:line="360" w:before="120" w:after="120"/>
        <w:ind w:left="360" w:hanging="0"/>
        <w:jc w:val="both"/>
        <w:textAlignment w:val="auto"/>
        <w:rPr>
          <w:color w:val="000000"/>
          <w:sz w:val="22"/>
          <w:szCs w:val="22"/>
        </w:rPr>
      </w:pPr>
      <w:r>
        <w:rPr>
          <w:rFonts w:cs="Calibri Light" w:ascii="Calibri Light" w:hAnsi="Calibri Light"/>
          <w:bCs/>
          <w:color w:val="000000"/>
          <w:sz w:val="22"/>
          <w:szCs w:val="22"/>
        </w:rPr>
        <w:t xml:space="preserve">27.3. </w:t>
      </w:r>
      <w:r>
        <w:rPr>
          <w:rFonts w:cs="Calibri Light" w:ascii="Calibri Light" w:hAnsi="Calibri Light"/>
          <w:color w:val="000000"/>
          <w:sz w:val="22"/>
          <w:szCs w:val="22"/>
        </w:rPr>
        <w:t>Wymagania dotyczące umowy o podwykonawstwo zawarte są w projekcie umowy stanowiącym integralną część SWZ.</w:t>
      </w:r>
    </w:p>
    <w:p>
      <w:pPr>
        <w:pStyle w:val="Standard"/>
        <w:keepNext w:val="true"/>
        <w:widowControl/>
        <w:spacing w:lineRule="auto" w:line="360" w:before="120" w:after="120"/>
        <w:ind w:left="360" w:hanging="0"/>
        <w:jc w:val="both"/>
        <w:textAlignment w:val="auto"/>
        <w:rPr>
          <w:color w:val="000000"/>
          <w:sz w:val="22"/>
          <w:szCs w:val="22"/>
        </w:rPr>
      </w:pPr>
      <w:r>
        <w:rPr>
          <w:rFonts w:cs="Calibri Light" w:ascii="Calibri Light" w:hAnsi="Calibri Light"/>
          <w:bCs/>
          <w:color w:val="000000"/>
          <w:sz w:val="22"/>
          <w:szCs w:val="22"/>
        </w:rPr>
        <w:t xml:space="preserve">27.4. </w:t>
      </w:r>
      <w:r>
        <w:rPr>
          <w:rFonts w:cs="Calibri Light" w:ascii="Calibri Light" w:hAnsi="Calibri Light"/>
          <w:color w:val="000000"/>
          <w:sz w:val="22"/>
          <w:szCs w:val="22"/>
        </w:rPr>
        <w:t>Zamawiający nie zastrzega obowiązku osobistego wykonania przez Wykonawcę kluczowych części zamówienia o którym mowa w art. 60 i 121 ustawy Pzp.</w:t>
      </w:r>
    </w:p>
    <w:p>
      <w:pPr>
        <w:pStyle w:val="Standard"/>
        <w:keepNext w:val="true"/>
        <w:widowControl/>
        <w:spacing w:lineRule="auto" w:line="360" w:before="120" w:after="120"/>
        <w:ind w:left="360" w:hanging="0"/>
        <w:jc w:val="both"/>
        <w:textAlignment w:val="auto"/>
        <w:rPr>
          <w:color w:val="000000"/>
          <w:sz w:val="22"/>
          <w:szCs w:val="22"/>
        </w:rPr>
      </w:pPr>
      <w:r>
        <w:rPr>
          <w:rFonts w:cs="Calibri Light" w:ascii="Calibri Light" w:hAnsi="Calibri Light"/>
          <w:bCs/>
          <w:color w:val="000000"/>
          <w:sz w:val="22"/>
          <w:szCs w:val="22"/>
        </w:rPr>
        <w:t xml:space="preserve">27.5 </w:t>
      </w:r>
      <w:r>
        <w:rPr>
          <w:rFonts w:cs="Calibri Light" w:ascii="Calibri Light" w:hAnsi="Calibri Light"/>
          <w:color w:val="000000"/>
          <w:sz w:val="22"/>
          <w:szCs w:val="22"/>
        </w:rPr>
        <w:t>Powierzenie wykonania części zamówienia podwykonawcom nie zwalnia wykonawcy z odpowiedzialności za należyte wykonanie tego zamówienia.</w:t>
      </w:r>
    </w:p>
    <w:p>
      <w:pPr>
        <w:pStyle w:val="Nagwek2"/>
        <w:spacing w:lineRule="auto" w:line="360" w:before="120" w:after="120"/>
        <w:jc w:val="both"/>
        <w:rPr>
          <w:color w:val="000000"/>
          <w:sz w:val="22"/>
          <w:szCs w:val="22"/>
        </w:rPr>
      </w:pPr>
      <w:r>
        <w:rPr>
          <w:rFonts w:cs="Calibri Light"/>
          <w:color w:val="000000"/>
          <w:sz w:val="22"/>
          <w:szCs w:val="22"/>
        </w:rPr>
        <w:t>Rozdział 28.</w:t>
        <w:tab/>
        <w:t>Informacje dodatkowe</w:t>
      </w:r>
    </w:p>
    <w:p>
      <w:pPr>
        <w:pStyle w:val="WWTekstpodstawowy2"/>
        <w:spacing w:lineRule="auto" w:line="360" w:before="120" w:after="120"/>
        <w:jc w:val="both"/>
        <w:rPr>
          <w:color w:val="000000"/>
          <w:sz w:val="22"/>
          <w:szCs w:val="22"/>
        </w:rPr>
      </w:pPr>
      <w:r>
        <w:rPr>
          <w:rFonts w:cs="Calibri Light" w:ascii="Calibri Light" w:hAnsi="Calibri Light"/>
          <w:color w:val="000000"/>
          <w:sz w:val="22"/>
          <w:szCs w:val="22"/>
          <w:lang w:eastAsia="pl-PL"/>
        </w:rPr>
        <w:t xml:space="preserve">Zgodnie z art. 13 ust. 1 i 2 </w:t>
      </w:r>
      <w:r>
        <w:rPr>
          <w:rFonts w:cs="Calibri Light" w:ascii="Calibri Light" w:hAnsi="Calibri Light"/>
          <w:color w:val="000000"/>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cs="Calibri Light" w:ascii="Calibri Light" w:hAnsi="Calibri Light"/>
          <w:color w:val="000000"/>
          <w:sz w:val="22"/>
          <w:szCs w:val="22"/>
          <w:lang w:eastAsia="pl-PL"/>
        </w:rPr>
        <w:t xml:space="preserve">dalej „RODO”, informuję, że: </w:t>
      </w:r>
    </w:p>
    <w:p>
      <w:pPr>
        <w:pStyle w:val="ListParagraph"/>
        <w:numPr>
          <w:ilvl w:val="3"/>
          <w:numId w:val="14"/>
        </w:numPr>
        <w:spacing w:lineRule="auto" w:line="360" w:before="120" w:after="120"/>
        <w:ind w:left="284" w:hanging="284"/>
        <w:contextualSpacing/>
        <w:jc w:val="both"/>
        <w:rPr>
          <w:color w:val="000000"/>
          <w:sz w:val="22"/>
          <w:szCs w:val="22"/>
        </w:rPr>
      </w:pPr>
      <w:r>
        <w:rPr>
          <w:rFonts w:eastAsia="Times New Roman" w:cs="Calibri Light" w:ascii="Calibri Light" w:hAnsi="Calibri Light"/>
          <w:color w:val="000000"/>
          <w:sz w:val="22"/>
          <w:szCs w:val="22"/>
          <w:lang w:eastAsia="pl-PL"/>
        </w:rPr>
        <w:t>administratorem Pani/Pana danych osobowych jest Zamawiający Gmina Lgota Wielka reprezentowana przez Wójta Gminy Lgota Wielka ul. Radomszczańska 60, 97-565 Lgota Wielka tel. +044 680 13 81 faks +044 681 71 53  www.bip.lgotawielka.pl</w:t>
      </w:r>
    </w:p>
    <w:p>
      <w:pPr>
        <w:pStyle w:val="ListParagraph"/>
        <w:numPr>
          <w:ilvl w:val="3"/>
          <w:numId w:val="14"/>
        </w:numPr>
        <w:spacing w:lineRule="auto" w:line="360" w:before="120" w:after="120"/>
        <w:ind w:left="284" w:hanging="284"/>
        <w:contextualSpacing/>
        <w:jc w:val="both"/>
        <w:rPr>
          <w:color w:val="000000"/>
          <w:sz w:val="22"/>
          <w:szCs w:val="22"/>
        </w:rPr>
      </w:pPr>
      <w:r>
        <w:rPr>
          <w:rFonts w:eastAsia="Times New Roman" w:cs="Calibri Light" w:ascii="Calibri Light" w:hAnsi="Calibri Light"/>
          <w:color w:val="000000"/>
          <w:sz w:val="22"/>
          <w:szCs w:val="22"/>
          <w:lang w:eastAsia="pl-PL"/>
        </w:rPr>
        <w:t>kontakt z Inspektorem Ochrony Danych – Marta Orlikowska</w:t>
      </w:r>
    </w:p>
    <w:p>
      <w:pPr>
        <w:pStyle w:val="Tretekstu"/>
        <w:numPr>
          <w:ilvl w:val="3"/>
          <w:numId w:val="14"/>
        </w:numPr>
        <w:spacing w:lineRule="auto" w:line="360" w:before="120" w:after="120"/>
        <w:ind w:left="284" w:hanging="284"/>
        <w:jc w:val="both"/>
        <w:rPr>
          <w:color w:val="000000"/>
          <w:sz w:val="22"/>
          <w:szCs w:val="22"/>
        </w:rPr>
      </w:pPr>
      <w:r>
        <w:rPr>
          <w:rFonts w:eastAsia="Times New Roman" w:cs="Calibri Light" w:ascii="Calibri Light" w:hAnsi="Calibri Light"/>
          <w:color w:val="000000"/>
          <w:sz w:val="22"/>
          <w:szCs w:val="22"/>
          <w:lang w:eastAsia="pl-PL"/>
        </w:rPr>
        <w:t xml:space="preserve">Pani/Pana dane osobowe przetwarzane będą na podstawie art. 6 ust. 1 lit. b i c RODO w celu związanym z postępowaniem o udzielenie zamówienia </w:t>
      </w:r>
      <w:r>
        <w:rPr>
          <w:rFonts w:eastAsia="Times New Roman" w:cs="Calibri Light" w:ascii="Calibri Light" w:hAnsi="Calibri Light"/>
          <w:color w:val="000000"/>
          <w:sz w:val="22"/>
          <w:szCs w:val="22"/>
          <w:lang w:eastAsia="pl-PL"/>
        </w:rPr>
        <w:t>publicznego pn. „</w:t>
      </w:r>
      <w:r>
        <w:rPr>
          <w:rFonts w:eastAsia="Times New Roman" w:cs="Calibri Light" w:ascii="Calibri Light" w:hAnsi="Calibri Light"/>
          <w:b/>
          <w:color w:val="000000"/>
          <w:sz w:val="22"/>
          <w:szCs w:val="22"/>
          <w:lang w:eastAsia="pl-PL" w:bidi="ar-SA"/>
        </w:rPr>
        <w:t>Zakup i dostawa fabrycznie nowych maszyn rolniczych w ramach zadania – 1. Zakup ciągnika rolniczego, 2. Zakup kosiarki bijakowej</w:t>
      </w:r>
      <w:r>
        <w:rPr>
          <w:rFonts w:eastAsia="Times New Roman" w:cs="Calibri Light" w:ascii="Calibri Light" w:hAnsi="Calibri Light"/>
          <w:color w:val="000000"/>
          <w:sz w:val="22"/>
          <w:szCs w:val="22"/>
          <w:lang w:eastAsia="pl-PL"/>
        </w:rPr>
        <w:t xml:space="preserve">” – </w:t>
      </w:r>
      <w:r>
        <w:rPr>
          <w:rFonts w:eastAsia="Times New Roman" w:cs="Calibri Light" w:ascii="Calibri Light" w:hAnsi="Calibri Light"/>
          <w:b/>
          <w:color w:val="000000"/>
          <w:sz w:val="22"/>
          <w:szCs w:val="22"/>
          <w:lang w:eastAsia="pl-PL"/>
        </w:rPr>
        <w:t>części I zakup ciągnika rolniczego</w:t>
      </w:r>
      <w:r>
        <w:rPr>
          <w:rFonts w:eastAsia="Times New Roman" w:cs="Calibri Light" w:ascii="Calibri Light" w:hAnsi="Calibri Light"/>
          <w:color w:val="000000"/>
          <w:sz w:val="22"/>
          <w:szCs w:val="22"/>
          <w:lang w:eastAsia="pl-PL"/>
        </w:rPr>
        <w:t>, prowadzonym w trybie podstawowym bez negocjacji;</w:t>
      </w:r>
    </w:p>
    <w:p>
      <w:pPr>
        <w:pStyle w:val="ListParagraph"/>
        <w:numPr>
          <w:ilvl w:val="3"/>
          <w:numId w:val="14"/>
        </w:numPr>
        <w:spacing w:lineRule="auto" w:line="360" w:before="120" w:after="120"/>
        <w:ind w:left="284" w:hanging="284"/>
        <w:contextualSpacing/>
        <w:jc w:val="both"/>
        <w:rPr>
          <w:color w:val="000000"/>
          <w:sz w:val="22"/>
          <w:szCs w:val="22"/>
        </w:rPr>
      </w:pPr>
      <w:r>
        <w:rPr>
          <w:rFonts w:eastAsia="Times New Roman" w:cs="Calibri Light" w:ascii="Calibri Light" w:hAnsi="Calibri Light"/>
          <w:color w:val="000000"/>
          <w:sz w:val="22"/>
          <w:szCs w:val="22"/>
          <w:lang w:eastAsia="pl-PL"/>
        </w:rPr>
        <w:t>odbiorcami Pani/Pana danych osobowych będą osoby lub podmioty, którym udostępniona zostanie dokumentacja postępowania w oparciu o art. 8 oraz art. 96 ust. 3 ustawy z dnia 29 stycznia 2004 r. – Prawo zamówień publicznych (</w:t>
      </w:r>
      <w:r>
        <w:rPr>
          <w:rFonts w:cs="Calibri Light" w:ascii="Calibri Light" w:hAnsi="Calibri Light"/>
          <w:color w:val="000000"/>
          <w:sz w:val="22"/>
          <w:szCs w:val="22"/>
        </w:rPr>
        <w:t>T.j. Dz. U. z 2019 r. poz. 1843 ze zm.</w:t>
      </w:r>
      <w:r>
        <w:rPr>
          <w:rFonts w:eastAsia="Times New Roman" w:cs="Calibri Light" w:ascii="Calibri Light" w:hAnsi="Calibri Light"/>
          <w:color w:val="000000"/>
          <w:sz w:val="22"/>
          <w:szCs w:val="22"/>
          <w:lang w:eastAsia="pl-PL"/>
        </w:rPr>
        <w:t>), dalej „ustawa Pzp”, oraz którym dane zostaną udostępniane w ramach ustawy z dnia 6 września 2001 roku o dostępie do informacji publicznej (T.j. Dz. U. z 2019 r. poz. 1429</w:t>
      </w:r>
      <w:r>
        <w:rPr>
          <w:rFonts w:cs="Calibri Light" w:ascii="Calibri Light" w:hAnsi="Calibri Light"/>
          <w:color w:val="000000"/>
          <w:sz w:val="22"/>
          <w:szCs w:val="22"/>
        </w:rPr>
        <w:t xml:space="preserve"> ze zm.</w:t>
      </w:r>
      <w:r>
        <w:rPr>
          <w:rFonts w:eastAsia="Times New Roman" w:cs="Calibri Light" w:ascii="Calibri Light" w:hAnsi="Calibri Light"/>
          <w:color w:val="000000"/>
          <w:sz w:val="22"/>
          <w:szCs w:val="22"/>
          <w:lang w:eastAsia="pl-PL"/>
        </w:rPr>
        <w:t>);</w:t>
      </w:r>
    </w:p>
    <w:p>
      <w:pPr>
        <w:pStyle w:val="ListParagraph"/>
        <w:numPr>
          <w:ilvl w:val="3"/>
          <w:numId w:val="14"/>
        </w:numPr>
        <w:spacing w:lineRule="auto" w:line="360" w:before="120" w:after="120"/>
        <w:ind w:left="284" w:hanging="284"/>
        <w:contextualSpacing/>
        <w:jc w:val="both"/>
        <w:rPr>
          <w:color w:val="000000"/>
          <w:sz w:val="22"/>
          <w:szCs w:val="22"/>
        </w:rPr>
      </w:pPr>
      <w:r>
        <w:rPr>
          <w:rFonts w:eastAsia="Times New Roman" w:cs="Calibri Light" w:ascii="Calibri Light" w:hAnsi="Calibri Light"/>
          <w:color w:val="000000"/>
          <w:sz w:val="22"/>
          <w:szCs w:val="22"/>
          <w:lang w:eastAsia="pl-PL"/>
        </w:rPr>
        <w:t>Pani/Pana dane osobowe będą przechowywane</w:t>
      </w:r>
    </w:p>
    <w:p>
      <w:pPr>
        <w:pStyle w:val="ListParagraph"/>
        <w:numPr>
          <w:ilvl w:val="0"/>
          <w:numId w:val="13"/>
        </w:numPr>
        <w:tabs>
          <w:tab w:val="clear" w:pos="708"/>
          <w:tab w:val="left" w:pos="567" w:leader="none"/>
        </w:tabs>
        <w:spacing w:lineRule="auto" w:line="360" w:before="120" w:after="120"/>
        <w:ind w:left="567" w:hanging="283"/>
        <w:contextualSpacing/>
        <w:jc w:val="both"/>
        <w:rPr>
          <w:color w:val="000000"/>
          <w:sz w:val="22"/>
          <w:szCs w:val="22"/>
        </w:rPr>
      </w:pPr>
      <w:r>
        <w:rPr>
          <w:rFonts w:eastAsia="Times New Roman" w:cs="Calibri Light" w:ascii="Calibri Light" w:hAnsi="Calibri Light"/>
          <w:color w:val="000000"/>
          <w:sz w:val="22"/>
          <w:szCs w:val="22"/>
          <w:lang w:eastAsia="pl-PL"/>
        </w:rPr>
        <w:t>zgodnie z art. 97 ust. 1 ustawy Pzp, przez okres 4 lat od dnia zakończenia postępowania o udzielenie zamówienia, a jeżeli czas trwania umowy przekracza 4 lata, okres przechowywania obejmuje cały czas trwania umowy;</w:t>
      </w:r>
    </w:p>
    <w:p>
      <w:pPr>
        <w:pStyle w:val="ListParagraph"/>
        <w:numPr>
          <w:ilvl w:val="0"/>
          <w:numId w:val="13"/>
        </w:numPr>
        <w:tabs>
          <w:tab w:val="clear" w:pos="708"/>
          <w:tab w:val="left" w:pos="567" w:leader="none"/>
        </w:tabs>
        <w:spacing w:lineRule="auto" w:line="360" w:before="120" w:after="120"/>
        <w:ind w:left="567" w:hanging="283"/>
        <w:contextualSpacing/>
        <w:jc w:val="both"/>
        <w:rPr>
          <w:color w:val="000000"/>
          <w:sz w:val="22"/>
          <w:szCs w:val="22"/>
        </w:rPr>
      </w:pPr>
      <w:r>
        <w:rPr>
          <w:rFonts w:eastAsia="Times New Roman" w:cs="Calibri Light" w:ascii="Calibri Light" w:hAnsi="Calibri Light"/>
          <w:color w:val="000000"/>
          <w:sz w:val="22"/>
          <w:szCs w:val="22"/>
          <w:lang w:eastAsia="pl-PL"/>
        </w:rPr>
        <w:t>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w:t>
      </w:r>
    </w:p>
    <w:p>
      <w:pPr>
        <w:pStyle w:val="ListParagraph"/>
        <w:numPr>
          <w:ilvl w:val="3"/>
          <w:numId w:val="14"/>
        </w:numPr>
        <w:spacing w:lineRule="auto" w:line="360" w:before="120" w:after="120"/>
        <w:ind w:left="284" w:hanging="284"/>
        <w:contextualSpacing/>
        <w:jc w:val="both"/>
        <w:rPr>
          <w:color w:val="000000"/>
          <w:sz w:val="22"/>
          <w:szCs w:val="22"/>
        </w:rPr>
      </w:pPr>
      <w:r>
        <w:rPr>
          <w:rFonts w:eastAsia="Times New Roman" w:cs="Calibri Light" w:ascii="Calibri Light" w:hAnsi="Calibri Light"/>
          <w:color w:val="000000"/>
          <w:sz w:val="22"/>
          <w:szCs w:val="22"/>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pPr>
        <w:pStyle w:val="ListParagraph"/>
        <w:numPr>
          <w:ilvl w:val="3"/>
          <w:numId w:val="14"/>
        </w:numPr>
        <w:spacing w:lineRule="auto" w:line="360" w:before="120" w:after="120"/>
        <w:ind w:left="284" w:hanging="284"/>
        <w:contextualSpacing/>
        <w:jc w:val="both"/>
        <w:rPr>
          <w:color w:val="000000"/>
          <w:sz w:val="22"/>
          <w:szCs w:val="22"/>
        </w:rPr>
      </w:pPr>
      <w:r>
        <w:rPr>
          <w:rFonts w:eastAsia="Times New Roman" w:cs="Calibri Light" w:ascii="Calibri Light" w:hAnsi="Calibri Light"/>
          <w:color w:val="000000"/>
          <w:sz w:val="22"/>
          <w:szCs w:val="22"/>
          <w:lang w:eastAsia="pl-PL"/>
        </w:rPr>
        <w:t>w odniesieniu do Pani/Pana danych osobowych decyzje nie będą podejmowane w sposób zautomatyzowany, stosowanie do art. 22 RODO;</w:t>
      </w:r>
    </w:p>
    <w:p>
      <w:pPr>
        <w:pStyle w:val="ListParagraph"/>
        <w:numPr>
          <w:ilvl w:val="3"/>
          <w:numId w:val="14"/>
        </w:numPr>
        <w:spacing w:lineRule="auto" w:line="360" w:before="120" w:after="120"/>
        <w:ind w:left="284" w:hanging="284"/>
        <w:contextualSpacing/>
        <w:jc w:val="both"/>
        <w:rPr>
          <w:color w:val="000000"/>
          <w:sz w:val="22"/>
          <w:szCs w:val="22"/>
        </w:rPr>
      </w:pPr>
      <w:r>
        <w:rPr>
          <w:rFonts w:eastAsia="Times New Roman" w:cs="Calibri Light" w:ascii="Calibri Light" w:hAnsi="Calibri Light"/>
          <w:color w:val="000000"/>
          <w:sz w:val="22"/>
          <w:szCs w:val="22"/>
          <w:lang w:eastAsia="pl-PL"/>
        </w:rPr>
        <w:t>posiada Pani/Pan:</w:t>
      </w:r>
    </w:p>
    <w:p>
      <w:pPr>
        <w:pStyle w:val="ListParagraph"/>
        <w:widowControl/>
        <w:numPr>
          <w:ilvl w:val="0"/>
          <w:numId w:val="5"/>
        </w:numPr>
        <w:suppressAutoHyphens w:val="false"/>
        <w:spacing w:lineRule="auto" w:line="360" w:before="120" w:after="120"/>
        <w:ind w:left="567" w:hanging="284"/>
        <w:contextualSpacing/>
        <w:jc w:val="both"/>
        <w:textAlignment w:val="auto"/>
        <w:rPr>
          <w:color w:val="000000"/>
          <w:sz w:val="22"/>
          <w:szCs w:val="22"/>
        </w:rPr>
      </w:pPr>
      <w:r>
        <w:rPr>
          <w:rFonts w:eastAsia="Times New Roman" w:cs="Calibri Light" w:ascii="Calibri Light" w:hAnsi="Calibri Light"/>
          <w:color w:val="000000"/>
          <w:sz w:val="22"/>
          <w:szCs w:val="22"/>
          <w:lang w:eastAsia="pl-PL"/>
        </w:rPr>
        <w:t>na podstawie art. 15 RODO prawo dostępu do danych osobowych Pani/Pana dotyczących;</w:t>
      </w:r>
    </w:p>
    <w:p>
      <w:pPr>
        <w:pStyle w:val="ListParagraph"/>
        <w:widowControl/>
        <w:numPr>
          <w:ilvl w:val="0"/>
          <w:numId w:val="5"/>
        </w:numPr>
        <w:suppressAutoHyphens w:val="false"/>
        <w:spacing w:lineRule="auto" w:line="360" w:before="120" w:after="120"/>
        <w:ind w:left="567" w:hanging="284"/>
        <w:contextualSpacing/>
        <w:jc w:val="both"/>
        <w:textAlignment w:val="auto"/>
        <w:rPr>
          <w:color w:val="000000"/>
          <w:sz w:val="22"/>
          <w:szCs w:val="22"/>
        </w:rPr>
      </w:pPr>
      <w:r>
        <w:rPr>
          <w:rFonts w:eastAsia="Times New Roman" w:cs="Calibri Light" w:ascii="Calibri Light" w:hAnsi="Calibri Light"/>
          <w:color w:val="000000"/>
          <w:sz w:val="22"/>
          <w:szCs w:val="22"/>
          <w:lang w:eastAsia="pl-PL"/>
        </w:rPr>
        <w:t>na podstawie art. 16 RODO prawo do sprostowania Pani/Pana danych osobowych (</w:t>
      </w:r>
      <w:r>
        <w:rPr>
          <w:rFonts w:eastAsia="Times New Roman" w:cs="Calibri Light" w:ascii="Calibri Light" w:hAnsi="Calibri Light"/>
          <w:i/>
          <w:color w:val="000000"/>
          <w:sz w:val="22"/>
          <w:szCs w:val="22"/>
          <w:lang w:eastAsia="pl-PL"/>
        </w:rPr>
        <w:t xml:space="preserve">skorzystanie z prawa do sprostowania nie może skutkować zmianą </w:t>
      </w:r>
      <w:r>
        <w:rPr>
          <w:rFonts w:cs="Calibri Light" w:ascii="Calibri Light" w:hAnsi="Calibri Light"/>
          <w:i/>
          <w:color w:val="000000"/>
          <w:sz w:val="22"/>
          <w:szCs w:val="22"/>
        </w:rPr>
        <w:t>wyniku postępowania o udzielenie zamówienia publicznego ani zmianą postanowień umowy w zakresie niezgodnym z ustawą Pzp oraz nie może naruszać integralności protokołu oraz jego załączników)</w:t>
      </w:r>
      <w:r>
        <w:rPr>
          <w:rFonts w:eastAsia="Times New Roman" w:cs="Calibri Light" w:ascii="Calibri Light" w:hAnsi="Calibri Light"/>
          <w:color w:val="000000"/>
          <w:sz w:val="22"/>
          <w:szCs w:val="22"/>
          <w:lang w:eastAsia="pl-PL"/>
        </w:rPr>
        <w:t>;</w:t>
      </w:r>
    </w:p>
    <w:p>
      <w:pPr>
        <w:pStyle w:val="ListParagraph"/>
        <w:widowControl/>
        <w:numPr>
          <w:ilvl w:val="0"/>
          <w:numId w:val="5"/>
        </w:numPr>
        <w:suppressAutoHyphens w:val="false"/>
        <w:spacing w:lineRule="auto" w:line="360" w:before="120" w:after="120"/>
        <w:ind w:left="567" w:hanging="284"/>
        <w:contextualSpacing/>
        <w:jc w:val="both"/>
        <w:textAlignment w:val="auto"/>
        <w:rPr>
          <w:color w:val="000000"/>
          <w:sz w:val="22"/>
          <w:szCs w:val="22"/>
        </w:rPr>
      </w:pPr>
      <w:r>
        <w:rPr>
          <w:rFonts w:eastAsia="Times New Roman" w:cs="Calibri Light" w:ascii="Calibri Light" w:hAnsi="Calibri Light"/>
          <w:color w:val="000000"/>
          <w:sz w:val="22"/>
          <w:szCs w:val="22"/>
          <w:lang w:eastAsia="pl-PL"/>
        </w:rPr>
        <w:t>na podstawie art. 18 RODO prawo żądania od administratora ograniczenia przetwarzania danych osobowych z zastrzeżeniem przypadków, o których mowa w art. 18 ust. 2 RODO (</w:t>
      </w:r>
      <w:r>
        <w:rPr>
          <w:rFonts w:cs="Calibri Light" w:ascii="Calibri Light" w:hAnsi="Calibri Light"/>
          <w:i/>
          <w:color w:val="000000"/>
          <w:sz w:val="22"/>
          <w:szCs w:val="22"/>
        </w:rPr>
        <w:t xml:space="preserve">prawo do ograniczenia przetwarzania nie ma zastosowania w odniesieniu do </w:t>
      </w:r>
      <w:r>
        <w:rPr>
          <w:rFonts w:eastAsia="Times New Roman" w:cs="Calibri Light" w:ascii="Calibri Light" w:hAnsi="Calibri Light"/>
          <w:i/>
          <w:color w:val="000000"/>
          <w:sz w:val="22"/>
          <w:szCs w:val="22"/>
          <w:lang w:eastAsia="pl-PL"/>
        </w:rPr>
        <w:t>przechowywania, w celu zapewnienia korzystania ze środków ochrony prawnej lub w celu ochrony praw innej osoby fizycznej lub prawnej, lub z uwagi na ważne względy interesu publicznego Unii Europejskiej lub państwa członkowskiego)</w:t>
      </w:r>
      <w:r>
        <w:rPr>
          <w:rFonts w:eastAsia="Times New Roman" w:cs="Calibri Light" w:ascii="Calibri Light" w:hAnsi="Calibri Light"/>
          <w:color w:val="000000"/>
          <w:sz w:val="22"/>
          <w:szCs w:val="22"/>
          <w:lang w:eastAsia="pl-PL"/>
        </w:rPr>
        <w:t xml:space="preserve">;  </w:t>
      </w:r>
    </w:p>
    <w:p>
      <w:pPr>
        <w:pStyle w:val="ListParagraph"/>
        <w:widowControl/>
        <w:numPr>
          <w:ilvl w:val="0"/>
          <w:numId w:val="5"/>
        </w:numPr>
        <w:suppressAutoHyphens w:val="false"/>
        <w:spacing w:lineRule="auto" w:line="360" w:before="120" w:after="120"/>
        <w:ind w:left="567" w:hanging="284"/>
        <w:contextualSpacing/>
        <w:jc w:val="both"/>
        <w:textAlignment w:val="auto"/>
        <w:rPr>
          <w:color w:val="000000"/>
          <w:sz w:val="22"/>
          <w:szCs w:val="22"/>
        </w:rPr>
      </w:pPr>
      <w:r>
        <w:rPr>
          <w:rFonts w:eastAsia="Times New Roman" w:cs="Calibri Light" w:ascii="Calibri Light" w:hAnsi="Calibri Light"/>
          <w:color w:val="000000"/>
          <w:sz w:val="22"/>
          <w:szCs w:val="22"/>
          <w:lang w:eastAsia="pl-PL"/>
        </w:rPr>
        <w:t>prawo do wniesienia skargi do Prezesa Urzędu Ochrony Danych Osobowych, gdy uzna Pani/Pan, że przetwarzanie danych osobowych Pani/Pana dotyczących narusza przepisy RODO;</w:t>
      </w:r>
    </w:p>
    <w:p>
      <w:pPr>
        <w:pStyle w:val="Normal"/>
        <w:numPr>
          <w:ilvl w:val="0"/>
          <w:numId w:val="8"/>
        </w:numPr>
        <w:tabs>
          <w:tab w:val="clear" w:pos="708"/>
          <w:tab w:val="left" w:pos="284" w:leader="none"/>
        </w:tabs>
        <w:spacing w:lineRule="auto" w:line="360" w:before="120" w:after="120"/>
        <w:ind w:left="284" w:hanging="284"/>
        <w:jc w:val="both"/>
        <w:rPr>
          <w:color w:val="000000"/>
          <w:sz w:val="22"/>
          <w:szCs w:val="22"/>
        </w:rPr>
      </w:pPr>
      <w:r>
        <w:rPr>
          <w:rFonts w:eastAsia="Times New Roman" w:cs="Calibri Light" w:ascii="Calibri Light" w:hAnsi="Calibri Light"/>
          <w:color w:val="000000"/>
          <w:sz w:val="22"/>
          <w:szCs w:val="22"/>
          <w:lang w:eastAsia="pl-PL"/>
        </w:rPr>
        <w:t>nie przysługuje Pani/Panu:</w:t>
      </w:r>
    </w:p>
    <w:p>
      <w:pPr>
        <w:pStyle w:val="ListParagraph"/>
        <w:widowControl/>
        <w:numPr>
          <w:ilvl w:val="0"/>
          <w:numId w:val="6"/>
        </w:numPr>
        <w:suppressAutoHyphens w:val="false"/>
        <w:spacing w:lineRule="auto" w:line="360" w:before="120" w:after="120"/>
        <w:ind w:left="567" w:hanging="284"/>
        <w:contextualSpacing/>
        <w:jc w:val="both"/>
        <w:textAlignment w:val="auto"/>
        <w:rPr>
          <w:color w:val="000000"/>
          <w:sz w:val="22"/>
          <w:szCs w:val="22"/>
        </w:rPr>
      </w:pPr>
      <w:r>
        <w:rPr>
          <w:rFonts w:eastAsia="Times New Roman" w:cs="Calibri Light" w:ascii="Calibri Light" w:hAnsi="Calibri Light"/>
          <w:color w:val="000000"/>
          <w:sz w:val="22"/>
          <w:szCs w:val="22"/>
          <w:lang w:eastAsia="pl-PL"/>
        </w:rPr>
        <w:t>w związku z art. 17 ust. 3 lit. b, d lub e RODO prawo do usunięcia danych osobowych;</w:t>
      </w:r>
    </w:p>
    <w:p>
      <w:pPr>
        <w:pStyle w:val="ListParagraph"/>
        <w:widowControl/>
        <w:numPr>
          <w:ilvl w:val="0"/>
          <w:numId w:val="6"/>
        </w:numPr>
        <w:suppressAutoHyphens w:val="false"/>
        <w:spacing w:lineRule="auto" w:line="360" w:before="120" w:after="120"/>
        <w:ind w:left="567" w:hanging="284"/>
        <w:contextualSpacing/>
        <w:jc w:val="both"/>
        <w:textAlignment w:val="auto"/>
        <w:rPr>
          <w:color w:val="000000"/>
          <w:sz w:val="22"/>
          <w:szCs w:val="22"/>
        </w:rPr>
      </w:pPr>
      <w:r>
        <w:rPr>
          <w:rFonts w:eastAsia="Times New Roman" w:cs="Calibri Light" w:ascii="Calibri Light" w:hAnsi="Calibri Light"/>
          <w:color w:val="000000"/>
          <w:sz w:val="22"/>
          <w:szCs w:val="22"/>
          <w:lang w:eastAsia="pl-PL"/>
        </w:rPr>
        <w:t>prawo do przenoszenia danych osobowych, o którym mowa w art. 20 RODO;</w:t>
      </w:r>
    </w:p>
    <w:p>
      <w:pPr>
        <w:pStyle w:val="ListParagraph"/>
        <w:widowControl/>
        <w:numPr>
          <w:ilvl w:val="0"/>
          <w:numId w:val="6"/>
        </w:numPr>
        <w:suppressAutoHyphens w:val="false"/>
        <w:spacing w:lineRule="auto" w:line="360" w:before="120" w:after="120"/>
        <w:ind w:left="567" w:hanging="284"/>
        <w:contextualSpacing/>
        <w:jc w:val="both"/>
        <w:textAlignment w:val="auto"/>
        <w:rPr>
          <w:color w:val="000000"/>
          <w:sz w:val="22"/>
          <w:szCs w:val="22"/>
        </w:rPr>
      </w:pPr>
      <w:r>
        <w:rPr>
          <w:rFonts w:eastAsia="Times New Roman" w:cs="Calibri Light" w:ascii="Calibri Light" w:hAnsi="Calibri Light"/>
          <w:b/>
          <w:color w:val="000000"/>
          <w:sz w:val="22"/>
          <w:szCs w:val="22"/>
          <w:lang w:eastAsia="pl-PL"/>
        </w:rPr>
        <w:t>na podstawie art. 21 RODO prawo sprzeciwu, wobec przetwarzania danych osobowych, gdyż podstawą prawną przetwarzania Pani/Pana danych osobowych jest art. 6 ust. 1 lit. b i c RODO</w:t>
      </w:r>
      <w:r>
        <w:rPr>
          <w:rFonts w:eastAsia="Times New Roman" w:cs="Calibri Light" w:ascii="Calibri Light" w:hAnsi="Calibri Light"/>
          <w:color w:val="000000"/>
          <w:sz w:val="22"/>
          <w:szCs w:val="22"/>
          <w:lang w:eastAsia="pl-PL"/>
        </w:rPr>
        <w:t>.</w:t>
      </w:r>
      <w:r>
        <w:rPr>
          <w:rFonts w:eastAsia="Times New Roman" w:cs="Calibri Light" w:ascii="Calibri Light" w:hAnsi="Calibri Light"/>
          <w:b/>
          <w:color w:val="000000"/>
          <w:sz w:val="22"/>
          <w:szCs w:val="22"/>
          <w:lang w:eastAsia="pl-PL"/>
        </w:rPr>
        <w:t xml:space="preserve"> </w:t>
      </w:r>
    </w:p>
    <w:p>
      <w:pPr>
        <w:pStyle w:val="Nagwek2"/>
        <w:spacing w:lineRule="auto" w:line="360" w:before="120" w:after="120"/>
        <w:jc w:val="both"/>
        <w:rPr>
          <w:color w:val="000000"/>
          <w:sz w:val="22"/>
          <w:szCs w:val="22"/>
        </w:rPr>
      </w:pPr>
      <w:r>
        <w:rPr>
          <w:rFonts w:cs="Calibri Light"/>
          <w:color w:val="000000"/>
          <w:sz w:val="22"/>
          <w:szCs w:val="22"/>
        </w:rPr>
        <w:t>Rozdział 29.</w:t>
        <w:tab/>
        <w:t>Wykaz załączników</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1</w:t>
        <w:tab/>
        <w:t>-</w:t>
        <w:tab/>
        <w:t>formularz ofertowy,</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1A</w:t>
        <w:tab/>
        <w:t>-</w:t>
        <w:tab/>
        <w:t xml:space="preserve">szczegółowy opis przedmiotu zamówienia – ciągnik rolniczy </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2  - specyfikacja techniczna przedmiotu zamówienia - parametry oferowane przez Wykonawcę – ciągnik rolniczy,</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3</w:t>
        <w:tab/>
        <w:t>-</w:t>
        <w:tab/>
        <w:t>wzór oświadczenia Wykonawcy o niepodleganiu wykluczeniu z postępowania,</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4</w:t>
        <w:tab/>
        <w:t>-</w:t>
        <w:tab/>
        <w:t>wzór umowy,</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5</w:t>
        <w:tab/>
        <w:t>-</w:t>
        <w:tab/>
        <w:t>informacja w sprawie aktualności złożonych oświadczeń</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6  -  oświadczenie dla Wykonawców składających ofertę wspólną</w:t>
      </w:r>
    </w:p>
    <w:p>
      <w:pPr>
        <w:pStyle w:val="Standard"/>
        <w:tabs>
          <w:tab w:val="clear" w:pos="708"/>
          <w:tab w:val="left" w:pos="1560" w:leader="none"/>
          <w:tab w:val="left" w:pos="1701" w:leader="none"/>
        </w:tabs>
        <w:spacing w:lineRule="auto" w:line="360" w:before="120" w:after="120"/>
        <w:ind w:left="1701" w:hanging="1701"/>
        <w:jc w:val="both"/>
        <w:rPr>
          <w:color w:val="000000"/>
          <w:sz w:val="22"/>
          <w:szCs w:val="22"/>
        </w:rPr>
      </w:pPr>
      <w:r>
        <w:rPr>
          <w:rFonts w:cs="Calibri Light" w:ascii="Calibri Light" w:hAnsi="Calibri Light"/>
          <w:color w:val="000000"/>
          <w:sz w:val="22"/>
          <w:szCs w:val="22"/>
        </w:rPr>
        <w:t>załącznik nr 7  – identyfikator postępowania</w:t>
      </w:r>
    </w:p>
    <w:p>
      <w:pPr>
        <w:pStyle w:val="Standard"/>
        <w:spacing w:lineRule="auto" w:line="360" w:before="120" w:after="120"/>
        <w:jc w:val="both"/>
        <w:rPr>
          <w:color w:val="000000"/>
          <w:sz w:val="22"/>
          <w:szCs w:val="22"/>
        </w:rPr>
      </w:pPr>
      <w:r>
        <w:rPr>
          <w:rFonts w:cs="Calibri Light" w:ascii="Calibri Light" w:hAnsi="Calibri Light"/>
          <w:bCs/>
          <w:color w:val="000000"/>
          <w:sz w:val="22"/>
          <w:szCs w:val="22"/>
        </w:rPr>
        <w:t>Lgota Wielka</w:t>
      </w:r>
      <w:r>
        <w:rPr>
          <w:rFonts w:cs="Calibri Light" w:ascii="Calibri Light" w:hAnsi="Calibri Light"/>
          <w:color w:val="000000"/>
          <w:sz w:val="22"/>
          <w:szCs w:val="22"/>
        </w:rPr>
        <w:t xml:space="preserve">, dnia 16 maja 2022 r.   </w:t>
      </w:r>
    </w:p>
    <w:p>
      <w:pPr>
        <w:pStyle w:val="Nagwek1"/>
        <w:widowControl/>
        <w:numPr>
          <w:ilvl w:val="0"/>
          <w:numId w:val="4"/>
        </w:numPr>
        <w:suppressAutoHyphens w:val="false"/>
        <w:spacing w:lineRule="auto" w:line="360" w:before="120" w:after="120"/>
        <w:ind w:left="0" w:right="-283" w:firstLine="6520"/>
        <w:jc w:val="both"/>
        <w:textAlignment w:val="auto"/>
        <w:rPr>
          <w:color w:val="000000"/>
          <w:sz w:val="22"/>
          <w:szCs w:val="22"/>
        </w:rPr>
      </w:pPr>
      <w:r>
        <w:rPr>
          <w:rFonts w:cs="Calibri Light" w:ascii="Calibri Light" w:hAnsi="Calibri Light"/>
          <w:color w:val="000000"/>
          <w:sz w:val="22"/>
          <w:szCs w:val="22"/>
        </w:rPr>
        <w:t xml:space="preserve"> </w:t>
      </w:r>
      <w:r>
        <w:rPr>
          <w:rFonts w:cs="Calibri Light" w:ascii="Calibri Light" w:hAnsi="Calibri Light"/>
          <w:color w:val="000000"/>
          <w:sz w:val="22"/>
          <w:szCs w:val="22"/>
        </w:rPr>
        <w:t xml:space="preserve">ZATWIERDZIŁ: </w:t>
      </w:r>
    </w:p>
    <w:p>
      <w:pPr>
        <w:pStyle w:val="Normal"/>
        <w:spacing w:lineRule="auto" w:line="276"/>
        <w:jc w:val="center"/>
        <w:rPr>
          <w:color w:val="000000"/>
          <w:sz w:val="22"/>
          <w:szCs w:val="22"/>
        </w:rPr>
      </w:pPr>
      <w:r>
        <w:rPr>
          <w:rFonts w:ascii="Calibri" w:hAnsi="Calibri"/>
          <w:b/>
          <w:color w:val="000000"/>
          <w:sz w:val="22"/>
          <w:szCs w:val="22"/>
        </w:rPr>
        <w:tab/>
        <w:tab/>
        <w:tab/>
        <w:tab/>
        <w:tab/>
        <w:tab/>
        <w:t xml:space="preserve">             Wójt</w:t>
      </w:r>
    </w:p>
    <w:p>
      <w:pPr>
        <w:pStyle w:val="Normal"/>
        <w:spacing w:lineRule="auto" w:line="276"/>
        <w:jc w:val="center"/>
        <w:rPr>
          <w:color w:val="000000"/>
          <w:sz w:val="22"/>
          <w:szCs w:val="22"/>
        </w:rPr>
      </w:pPr>
      <w:r>
        <w:rPr>
          <w:rFonts w:eastAsia="Times New Roman" w:cs="Calibri Light" w:ascii="Calibri" w:hAnsi="Calibri"/>
          <w:b/>
          <w:bCs/>
          <w:color w:val="000000"/>
          <w:sz w:val="22"/>
          <w:szCs w:val="22"/>
        </w:rPr>
        <w:tab/>
        <w:tab/>
        <w:tab/>
        <w:tab/>
        <w:tab/>
        <w:tab/>
        <w:tab/>
      </w:r>
      <w:r>
        <w:rPr>
          <w:rFonts w:eastAsia="Times New Roman" w:cs="Calibri Light" w:ascii="Calibri" w:hAnsi="Calibri"/>
          <w:b/>
          <w:bCs/>
          <w:color w:val="000000"/>
          <w:sz w:val="22"/>
          <w:szCs w:val="22"/>
        </w:rPr>
        <w:t>Jerzy Kotlewski</w:t>
      </w:r>
    </w:p>
    <w:sectPr>
      <w:headerReference w:type="default" r:id="rId11"/>
      <w:footerReference w:type="default" r:id="rId12"/>
      <w:type w:val="nextPage"/>
      <w:pgSz w:w="11906" w:h="16838"/>
      <w:pgMar w:left="1418" w:right="851" w:header="680"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swiss"/>
    <w:pitch w:val="variable"/>
  </w:font>
  <w:font w:name="Calibri Light">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rFonts w:ascii="Calibri Light" w:hAnsi="Calibri Light" w:eastAsia="Times New Roman" w:cs="Times New Roman"/>
        <w:sz w:val="16"/>
        <w:szCs w:val="16"/>
      </w:rPr>
    </w:pPr>
    <w:r>
      <w:rPr>
        <w:rFonts w:eastAsia="Times New Roman" w:cs="Times New Roman" w:ascii="Calibri Light" w:hAnsi="Calibri Light"/>
        <w:sz w:val="16"/>
        <w:szCs w:val="16"/>
      </w:rPr>
      <w:t xml:space="preserve">str. </w:t>
    </w:r>
    <w:r>
      <w:rPr>
        <w:rFonts w:eastAsia="Times New Roman" w:cs="Times New Roman" w:ascii="Calibri Light" w:hAnsi="Calibri Light"/>
        <w:sz w:val="16"/>
        <w:szCs w:val="16"/>
      </w:rPr>
      <w:fldChar w:fldCharType="begin"/>
    </w:r>
    <w:r>
      <w:rPr>
        <w:sz w:val="16"/>
        <w:szCs w:val="16"/>
        <w:rFonts w:eastAsia="Times New Roman" w:cs="Times New Roman" w:ascii="Calibri Light" w:hAnsi="Calibri Light"/>
      </w:rPr>
      <w:instrText> PAGE </w:instrText>
    </w:r>
    <w:r>
      <w:rPr>
        <w:sz w:val="16"/>
        <w:szCs w:val="16"/>
        <w:rFonts w:eastAsia="Times New Roman" w:cs="Times New Roman" w:ascii="Calibri Light" w:hAnsi="Calibri Light"/>
      </w:rPr>
      <w:fldChar w:fldCharType="separate"/>
    </w:r>
    <w:r>
      <w:rPr>
        <w:sz w:val="16"/>
        <w:szCs w:val="16"/>
        <w:rFonts w:eastAsia="Times New Roman" w:cs="Times New Roman" w:ascii="Calibri Light" w:hAnsi="Calibri Light"/>
      </w:rPr>
      <w:t>24</w:t>
    </w:r>
    <w:r>
      <w:rPr>
        <w:sz w:val="16"/>
        <w:szCs w:val="16"/>
        <w:rFonts w:eastAsia="Times New Roman" w:cs="Times New Roman" w:ascii="Calibri Light" w:hAnsi="Calibri Light"/>
      </w:rPr>
      <w:fldChar w:fldCharType="end"/>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21"/>
      <w:jc w:val="left"/>
      <w:rPr>
        <w:rFonts w:ascii="Calibri Light" w:hAnsi="Calibri Light" w:cs="Calibri Light"/>
        <w:color w:val="000000"/>
        <w:sz w:val="18"/>
        <w:szCs w:val="18"/>
      </w:rPr>
    </w:pPr>
    <w:r>
      <w:rPr>
        <w:rFonts w:cs="Calibri Light" w:ascii="Calibri Light" w:hAnsi="Calibri Light"/>
        <w:color w:val="000000"/>
        <w:sz w:val="18"/>
        <w:szCs w:val="18"/>
      </w:rPr>
      <w:t>RIG.IR.271.4.2022</w:t>
      <w:tab/>
    </w:r>
  </w:p>
  <w:p>
    <w:pPr>
      <w:pStyle w:val="Nagwek21"/>
      <w:rPr>
        <w:rFonts w:ascii="Calibri Light" w:hAnsi="Calibri Light" w:cs="Calibri Light"/>
        <w:color w:val="000000"/>
        <w:sz w:val="18"/>
        <w:szCs w:val="18"/>
      </w:rPr>
    </w:pPr>
    <w:r>
      <w:rPr>
        <w:rFonts w:cs="Calibri Light" w:ascii="Calibri Light" w:hAnsi="Calibri Light"/>
        <w:color w:val="000000"/>
        <w:sz w:val="18"/>
        <w:szCs w:val="18"/>
      </w:rPr>
      <w:t>SPECYFIKACJA WARUNKÓW ZAMÓWIENIA</w:t>
    </w:r>
  </w:p>
  <w:p>
    <w:pPr>
      <w:pStyle w:val="Textbody"/>
      <w:pBdr>
        <w:bottom w:val="single" w:sz="4" w:space="1" w:color="000000"/>
      </w:pBdr>
      <w:spacing w:before="0" w:after="140"/>
      <w:ind w:left="360" w:hanging="360"/>
      <w:jc w:val="center"/>
      <w:rPr>
        <w:rFonts w:ascii="Calibri Light" w:hAnsi="Calibri Light" w:eastAsia="Arial" w:cs="Calibri Light"/>
        <w:b/>
        <w:b/>
        <w:bCs/>
        <w:color w:val="000000"/>
        <w:sz w:val="18"/>
        <w:szCs w:val="18"/>
      </w:rPr>
    </w:pPr>
    <w:r>
      <w:rPr>
        <w:rFonts w:eastAsia="Arial" w:cs="Calibri Light" w:ascii="Calibri Light" w:hAnsi="Calibri Light"/>
        <w:b/>
        <w:bCs/>
        <w:color w:val="000000"/>
        <w:sz w:val="18"/>
        <w:szCs w:val="18"/>
      </w:rPr>
      <w:t xml:space="preserve">na zadanie pn.: </w:t>
    </w:r>
    <w:bookmarkStart w:id="12" w:name="_Hlk524683472"/>
    <w:bookmarkStart w:id="13" w:name="_Hlk509999178"/>
    <w:bookmarkStart w:id="14" w:name="_Hlk509999177"/>
    <w:r>
      <w:rPr>
        <w:rFonts w:eastAsia="Arial" w:cs="Calibri Light" w:ascii="Calibri Light" w:hAnsi="Calibri Light"/>
        <w:b/>
        <w:bCs/>
        <w:color w:val="000000"/>
        <w:sz w:val="18"/>
        <w:szCs w:val="18"/>
      </w:rPr>
      <w:t>„</w:t>
    </w:r>
    <w:r>
      <w:rPr>
        <w:rFonts w:eastAsia="Times New Roman" w:cs="Calibri Light" w:ascii="Calibri Light" w:hAnsi="Calibri Light"/>
        <w:b/>
        <w:bCs/>
        <w:color w:val="000000"/>
        <w:sz w:val="18"/>
        <w:szCs w:val="18"/>
        <w:lang w:eastAsia="pl-PL"/>
      </w:rPr>
      <w:t>Zakup i dostawa fabrycznie nowych maszyn rolniczych w ramach zadania – 1. Zakup ciągnika rolniczego, 2. Zakup kosiarki bijakowej</w:t>
    </w:r>
    <w:bookmarkEnd w:id="12"/>
    <w:bookmarkEnd w:id="13"/>
    <w:bookmarkEnd w:id="14"/>
    <w:r>
      <w:rPr>
        <w:rFonts w:eastAsia="Arial" w:cs="Calibri Light" w:ascii="Calibri Light" w:hAnsi="Calibri Light"/>
        <w:b/>
        <w:bCs/>
        <w:color w:val="000000"/>
        <w:sz w:val="18"/>
        <w:szCs w:val="18"/>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pStyle w:val="Nagwek9"/>
      <w:numFmt w:val="decimal"/>
      <w:lvlText w:val="%9."/>
      <w:lvlJc w:val="left"/>
      <w:pPr>
        <w:tabs>
          <w:tab w:val="num" w:pos="0"/>
        </w:tabs>
        <w:ind w:left="720" w:hanging="360"/>
      </w:pPr>
    </w:lvl>
  </w:abstractNum>
  <w:abstractNum w:abstractNumId="2">
    <w:lvl w:ilvl="0">
      <w:start w:val="1"/>
      <w:numFmt w:val="decimal"/>
      <w:lvlText w:val="2.%1."/>
      <w:lvlJc w:val="left"/>
      <w:pPr>
        <w:tabs>
          <w:tab w:val="num" w:pos="0"/>
        </w:tabs>
        <w:ind w:left="720" w:hanging="360"/>
      </w:pPr>
      <w:rPr>
        <w:b/>
        <w:bCs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3.%1."/>
      <w:lvlJc w:val="left"/>
      <w:pPr>
        <w:tabs>
          <w:tab w:val="num" w:pos="0"/>
        </w:tabs>
        <w:ind w:left="454" w:hanging="94"/>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8">
    <w:lvl w:ilvl="0">
      <w:start w:val="1"/>
      <w:numFmt w:val="lowerRoman"/>
      <w:lvlText w:val="%1)"/>
      <w:lvlJc w:val="left"/>
      <w:pPr>
        <w:tabs>
          <w:tab w:val="num" w:pos="0"/>
        </w:tabs>
        <w:ind w:left="1080" w:hanging="720"/>
      </w:pPr>
      <w:rPr>
        <w:i w:val="false"/>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4"/>
      <w:numFmt w:val="decimal"/>
      <w:lvlText w:val="%1."/>
      <w:lvlJc w:val="left"/>
      <w:pPr>
        <w:tabs>
          <w:tab w:val="num" w:pos="0"/>
        </w:tabs>
        <w:ind w:left="50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false"/>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lvl w:ilvl="0">
      <w:start w:val="1"/>
      <w:numFmt w:val="decimal"/>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Letter"/>
      <w:lvlText w:val="%3)"/>
      <w:lvlJc w:val="left"/>
      <w:pPr>
        <w:tabs>
          <w:tab w:val="num" w:pos="0"/>
        </w:tabs>
        <w:ind w:left="3049" w:hanging="360"/>
      </w:pPr>
    </w:lvl>
    <w:lvl w:ilvl="3">
      <w:start w:val="1"/>
      <w:numFmt w:val="decimal"/>
      <w:lvlText w:val="%4."/>
      <w:lvlJc w:val="left"/>
      <w:pPr>
        <w:tabs>
          <w:tab w:val="num" w:pos="0"/>
        </w:tabs>
        <w:ind w:left="3589" w:hanging="360"/>
      </w:pPr>
      <w:rPr>
        <w:rFonts w:eastAsia="SimSun"/>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lvl w:ilvl="0">
      <w:start w:val="9"/>
      <w:numFmt w:val="decimal"/>
      <w:lvlText w:val="%1."/>
      <w:lvlJc w:val="left"/>
      <w:pPr>
        <w:tabs>
          <w:tab w:val="num" w:pos="0"/>
        </w:tabs>
        <w:ind w:left="502" w:hanging="360"/>
      </w:pPr>
    </w:lvl>
    <w:lvl w:ilvl="1">
      <w:start w:val="1"/>
      <w:numFmt w:val="decimal"/>
      <w:lvlText w:val="%1.%2."/>
      <w:lvlJc w:val="left"/>
      <w:pPr>
        <w:tabs>
          <w:tab w:val="num" w:pos="0"/>
        </w:tabs>
        <w:ind w:left="792" w:hanging="432"/>
      </w:pPr>
    </w:lvl>
    <w:lvl w:ilvl="2">
      <w:start w:val="1"/>
      <w:numFmt w:val="decimal"/>
      <w:lvlText w:val="%3)"/>
      <w:lvlJc w:val="left"/>
      <w:pPr>
        <w:tabs>
          <w:tab w:val="num" w:pos="0"/>
        </w:tabs>
        <w:ind w:left="1224" w:hanging="504"/>
      </w:pPr>
      <w:rPr>
        <w:i w:val="false"/>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lvl w:ilvl="0">
      <w:start w:val="9"/>
      <w:numFmt w:val="decimal"/>
      <w:lvlText w:val="%1."/>
      <w:lvlJc w:val="left"/>
      <w:pPr>
        <w:tabs>
          <w:tab w:val="num" w:pos="0"/>
        </w:tabs>
        <w:ind w:left="502" w:hanging="360"/>
      </w:pPr>
    </w:lvl>
    <w:lvl w:ilvl="1">
      <w:start w:val="1"/>
      <w:numFmt w:val="decimal"/>
      <w:lvlText w:val="%1.%2."/>
      <w:lvlJc w:val="left"/>
      <w:pPr>
        <w:tabs>
          <w:tab w:val="num" w:pos="0"/>
        </w:tabs>
        <w:ind w:left="792" w:hanging="432"/>
      </w:pPr>
    </w:lvl>
    <w:lvl w:ilvl="2">
      <w:start w:val="1"/>
      <w:numFmt w:val="decimal"/>
      <w:lvlText w:val="%3)"/>
      <w:lvlJc w:val="left"/>
      <w:pPr>
        <w:tabs>
          <w:tab w:val="num" w:pos="0"/>
        </w:tabs>
        <w:ind w:left="1224" w:hanging="504"/>
      </w:pPr>
      <w:rPr>
        <w:dstrike w:val="false"/>
        <w:strike w:val="false"/>
        <w:i w:val="false"/>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lvl w:ilvl="0">
      <w:start w:val="1"/>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4">
    <w:lvl w:ilvl="0">
      <w:start w:val="9"/>
      <w:numFmt w:val="decimal"/>
      <w:lvlText w:val="%1."/>
      <w:lvlJc w:val="left"/>
      <w:pPr>
        <w:tabs>
          <w:tab w:val="num" w:pos="0"/>
        </w:tabs>
        <w:ind w:left="502" w:hanging="360"/>
      </w:pPr>
    </w:lvl>
    <w:lvl w:ilvl="1">
      <w:start w:val="1"/>
      <w:numFmt w:val="decimal"/>
      <w:lvlText w:val="%1.%2."/>
      <w:lvlJc w:val="left"/>
      <w:pPr>
        <w:tabs>
          <w:tab w:val="num" w:pos="0"/>
        </w:tabs>
        <w:ind w:left="792" w:hanging="432"/>
      </w:pPr>
    </w:lvl>
    <w:lvl w:ilvl="2">
      <w:start w:val="1"/>
      <w:numFmt w:val="decimal"/>
      <w:lvlText w:val="%3)"/>
      <w:lvlJc w:val="left"/>
      <w:pPr>
        <w:tabs>
          <w:tab w:val="num" w:pos="0"/>
        </w:tabs>
        <w:ind w:left="1224" w:hanging="504"/>
      </w:pPr>
      <w:rPr>
        <w:i w:val="false"/>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1.%2.%3."/>
      <w:lvlJc w:val="left"/>
      <w:pPr>
        <w:tabs>
          <w:tab w:val="num" w:pos="1440"/>
        </w:tabs>
        <w:ind w:left="1440" w:hanging="360"/>
      </w:pPr>
      <w:rPr>
        <w:i w:val="false"/>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5e6f"/>
    <w:pPr>
      <w:widowControl w:val="false"/>
      <w:suppressAutoHyphens w:val="true"/>
      <w:bidi w:val="0"/>
      <w:spacing w:before="0" w:after="0"/>
      <w:jc w:val="left"/>
      <w:textAlignment w:val="baseline"/>
    </w:pPr>
    <w:rPr>
      <w:rFonts w:ascii="Liberation Serif" w:hAnsi="Liberation Serif" w:eastAsia="SimSun" w:cs="Arial"/>
      <w:color w:val="auto"/>
      <w:kern w:val="2"/>
      <w:sz w:val="24"/>
      <w:szCs w:val="24"/>
      <w:lang w:val="pl-PL" w:eastAsia="zh-CN" w:bidi="hi-IN"/>
    </w:rPr>
  </w:style>
  <w:style w:type="paragraph" w:styleId="Nagwek1">
    <w:name w:val="Heading 1"/>
    <w:basedOn w:val="Standard"/>
    <w:link w:val="Nagwek1Znak"/>
    <w:qFormat/>
    <w:rsid w:val="00e05e6f"/>
    <w:pPr>
      <w:keepNext w:val="true"/>
      <w:ind w:left="1134" w:hanging="0"/>
      <w:outlineLvl w:val="0"/>
    </w:pPr>
    <w:rPr>
      <w:rFonts w:ascii="Times New Roman" w:hAnsi="Times New Roman" w:eastAsia="Times New Roman" w:cs="Times New Roman"/>
      <w:b/>
      <w:bCs/>
      <w:sz w:val="28"/>
      <w:szCs w:val="28"/>
    </w:rPr>
  </w:style>
  <w:style w:type="paragraph" w:styleId="Nagwek2">
    <w:name w:val="Heading 2"/>
    <w:basedOn w:val="Normal"/>
    <w:next w:val="Normal"/>
    <w:link w:val="Nagwek2Znak"/>
    <w:uiPriority w:val="9"/>
    <w:unhideWhenUsed/>
    <w:qFormat/>
    <w:rsid w:val="00e05e6f"/>
    <w:pPr>
      <w:keepNext w:val="true"/>
      <w:keepLines/>
      <w:spacing w:before="200" w:after="0"/>
      <w:outlineLvl w:val="1"/>
    </w:pPr>
    <w:rPr>
      <w:rFonts w:ascii="Calibri Light" w:hAnsi="Calibri Light" w:eastAsia="" w:cs="Mangal" w:asciiTheme="majorHAnsi" w:eastAsiaTheme="majorEastAsia" w:hAnsiTheme="majorHAnsi"/>
      <w:b/>
      <w:bCs/>
      <w:color w:val="5B9BD5" w:themeColor="accent1"/>
      <w:sz w:val="26"/>
      <w:szCs w:val="23"/>
    </w:rPr>
  </w:style>
  <w:style w:type="paragraph" w:styleId="Nagwek9">
    <w:name w:val="Heading 9"/>
    <w:basedOn w:val="Standard"/>
    <w:next w:val="Textbody"/>
    <w:link w:val="Nagwek9Znak"/>
    <w:qFormat/>
    <w:rsid w:val="00e05e6f"/>
    <w:pPr>
      <w:keepNext w:val="true"/>
      <w:numPr>
        <w:ilvl w:val="8"/>
        <w:numId w:val="1"/>
      </w:numPr>
      <w:tabs>
        <w:tab w:val="clear" w:pos="708"/>
        <w:tab w:val="left" w:pos="-5782" w:leader="none"/>
      </w:tabs>
      <w:ind w:right="-1" w:hanging="0"/>
      <w:outlineLvl w:val="8"/>
    </w:pPr>
    <w:rPr>
      <w:b/>
      <w:bCs/>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qFormat/>
    <w:rsid w:val="00e05e6f"/>
    <w:rPr>
      <w:rFonts w:ascii="Times New Roman" w:hAnsi="Times New Roman" w:eastAsia="Times New Roman" w:cs="Times New Roman"/>
      <w:b/>
      <w:bCs/>
      <w:kern w:val="2"/>
      <w:sz w:val="28"/>
      <w:szCs w:val="28"/>
      <w:lang w:eastAsia="zh-CN" w:bidi="hi-IN"/>
    </w:rPr>
  </w:style>
  <w:style w:type="character" w:styleId="Nagwek2Znak" w:customStyle="1">
    <w:name w:val="Nagłówek 2 Znak"/>
    <w:basedOn w:val="DefaultParagraphFont"/>
    <w:link w:val="Nagwek2"/>
    <w:uiPriority w:val="9"/>
    <w:qFormat/>
    <w:rsid w:val="00e05e6f"/>
    <w:rPr>
      <w:rFonts w:ascii="Calibri Light" w:hAnsi="Calibri Light" w:eastAsia="" w:cs="Mangal" w:asciiTheme="majorHAnsi" w:eastAsiaTheme="majorEastAsia" w:hAnsiTheme="majorHAnsi"/>
      <w:b/>
      <w:bCs/>
      <w:color w:val="5B9BD5" w:themeColor="accent1"/>
      <w:kern w:val="2"/>
      <w:sz w:val="26"/>
      <w:szCs w:val="23"/>
      <w:lang w:eastAsia="zh-CN" w:bidi="hi-IN"/>
    </w:rPr>
  </w:style>
  <w:style w:type="character" w:styleId="Nagwek9Znak" w:customStyle="1">
    <w:name w:val="Nagłówek 9 Znak"/>
    <w:basedOn w:val="DefaultParagraphFont"/>
    <w:link w:val="Nagwek9"/>
    <w:qFormat/>
    <w:rsid w:val="00e05e6f"/>
    <w:rPr>
      <w:rFonts w:ascii="Liberation Serif" w:hAnsi="Liberation Serif" w:eastAsia="SimSun" w:cs="Arial"/>
      <w:b/>
      <w:bCs/>
      <w:kern w:val="2"/>
      <w:sz w:val="24"/>
      <w:szCs w:val="24"/>
      <w:lang w:eastAsia="zh-CN" w:bidi="hi-IN"/>
    </w:rPr>
  </w:style>
  <w:style w:type="character" w:styleId="StopkaZnak" w:customStyle="1">
    <w:name w:val="Stopka Znak"/>
    <w:basedOn w:val="DefaultParagraphFont"/>
    <w:link w:val="Stopka"/>
    <w:qFormat/>
    <w:rsid w:val="00e05e6f"/>
    <w:rPr>
      <w:rFonts w:ascii="Liberation Serif" w:hAnsi="Liberation Serif" w:eastAsia="SimSun" w:cs="Arial"/>
      <w:kern w:val="2"/>
      <w:sz w:val="24"/>
      <w:szCs w:val="24"/>
      <w:lang w:eastAsia="zh-CN" w:bidi="hi-IN"/>
    </w:rPr>
  </w:style>
  <w:style w:type="character" w:styleId="TekstpodstawowyZnak" w:customStyle="1">
    <w:name w:val="Tekst podstawowy Znak"/>
    <w:basedOn w:val="DefaultParagraphFont"/>
    <w:link w:val="Tekstpodstawowy"/>
    <w:uiPriority w:val="99"/>
    <w:qFormat/>
    <w:rsid w:val="00e05e6f"/>
    <w:rPr>
      <w:rFonts w:ascii="Liberation Serif" w:hAnsi="Liberation Serif" w:eastAsia="SimSun" w:cs="Mangal"/>
      <w:kern w:val="2"/>
      <w:sz w:val="24"/>
      <w:szCs w:val="21"/>
      <w:lang w:eastAsia="zh-CN" w:bidi="hi-IN"/>
    </w:rPr>
  </w:style>
  <w:style w:type="character" w:styleId="Tekstpodstawowy2Znak" w:customStyle="1">
    <w:name w:val="Tekst podstawowy 2 Znak"/>
    <w:basedOn w:val="DefaultParagraphFont"/>
    <w:link w:val="Tekstpodstawowy2"/>
    <w:qFormat/>
    <w:rsid w:val="00e05e6f"/>
    <w:rPr>
      <w:rFonts w:ascii="Liberation Serif" w:hAnsi="Liberation Serif" w:eastAsia="SimSun" w:cs="Mangal"/>
      <w:kern w:val="2"/>
      <w:sz w:val="24"/>
      <w:szCs w:val="21"/>
      <w:lang w:eastAsia="zh-CN" w:bidi="hi-IN"/>
    </w:rPr>
  </w:style>
  <w:style w:type="character" w:styleId="TekstpodstawowywcityZnak" w:customStyle="1">
    <w:name w:val="Tekst podstawowy wcięty Znak"/>
    <w:basedOn w:val="DefaultParagraphFont"/>
    <w:link w:val="Tekstpodstawowywcity"/>
    <w:qFormat/>
    <w:rsid w:val="00e05e6f"/>
    <w:rPr>
      <w:rFonts w:ascii="Liberation Serif" w:hAnsi="Liberation Serif" w:eastAsia="SimSun" w:cs="Mangal"/>
      <w:kern w:val="2"/>
      <w:sz w:val="24"/>
      <w:szCs w:val="21"/>
      <w:lang w:eastAsia="zh-CN" w:bidi="hi-IN"/>
    </w:rPr>
  </w:style>
  <w:style w:type="character" w:styleId="Czeinternetowe" w:customStyle="1">
    <w:name w:val="Łącze internetowe"/>
    <w:uiPriority w:val="99"/>
    <w:unhideWhenUsed/>
    <w:rsid w:val="00df1919"/>
    <w:rPr>
      <w:color w:val="0563C1"/>
      <w:u w:val="single"/>
    </w:rPr>
  </w:style>
  <w:style w:type="character" w:styleId="PodtytuZnak" w:customStyle="1">
    <w:name w:val="Podtytuł Znak"/>
    <w:basedOn w:val="DefaultParagraphFont"/>
    <w:link w:val="Podtytu"/>
    <w:uiPriority w:val="11"/>
    <w:qFormat/>
    <w:rsid w:val="00e05e6f"/>
    <w:rPr>
      <w:rFonts w:ascii="Calibri" w:hAnsi="Calibri" w:eastAsia="Times New Roman" w:cs="Mangal"/>
      <w:color w:val="5A5A5A"/>
      <w:spacing w:val="15"/>
      <w:kern w:val="2"/>
      <w:szCs w:val="20"/>
      <w:lang w:eastAsia="zh-CN" w:bidi="hi-IN"/>
    </w:rPr>
  </w:style>
  <w:style w:type="character" w:styleId="NagwekZnak" w:customStyle="1">
    <w:name w:val="Nagłówek Znak"/>
    <w:basedOn w:val="DefaultParagraphFont"/>
    <w:link w:val="Nagwek"/>
    <w:qFormat/>
    <w:rsid w:val="00e05e6f"/>
    <w:rPr>
      <w:rFonts w:ascii="Liberation Serif" w:hAnsi="Liberation Serif" w:eastAsia="SimSun" w:cs="Mangal"/>
      <w:kern w:val="2"/>
      <w:sz w:val="24"/>
      <w:szCs w:val="21"/>
      <w:lang w:eastAsia="zh-CN" w:bidi="hi-IN"/>
    </w:rPr>
  </w:style>
  <w:style w:type="character" w:styleId="Nierozpoznanawzmianka1" w:customStyle="1">
    <w:name w:val="Nierozpoznana wzmianka1"/>
    <w:uiPriority w:val="99"/>
    <w:semiHidden/>
    <w:unhideWhenUsed/>
    <w:qFormat/>
    <w:rsid w:val="00e05e6f"/>
    <w:rPr>
      <w:color w:val="605E5C"/>
      <w:shd w:fill="E1DFDD" w:val="clear"/>
    </w:rPr>
  </w:style>
  <w:style w:type="character" w:styleId="Domylnaczcionkaakapitu1" w:customStyle="1">
    <w:name w:val="Domyślna czcionka akapitu1"/>
    <w:uiPriority w:val="99"/>
    <w:qFormat/>
    <w:rsid w:val="00e05e6f"/>
    <w:rPr/>
  </w:style>
  <w:style w:type="character" w:styleId="Tekstpodstawowywcity2Znak" w:customStyle="1">
    <w:name w:val="Tekst podstawowy wcięty 2 Znak"/>
    <w:basedOn w:val="DefaultParagraphFont"/>
    <w:link w:val="Tekstpodstawowywcity2"/>
    <w:uiPriority w:val="99"/>
    <w:semiHidden/>
    <w:qFormat/>
    <w:rsid w:val="00e05e6f"/>
    <w:rPr>
      <w:rFonts w:ascii="Liberation Serif" w:hAnsi="Liberation Serif" w:eastAsia="SimSun" w:cs="Mangal"/>
      <w:kern w:val="2"/>
      <w:sz w:val="24"/>
      <w:szCs w:val="21"/>
      <w:lang w:eastAsia="zh-CN" w:bidi="hi-IN"/>
    </w:rPr>
  </w:style>
  <w:style w:type="character" w:styleId="Hipercze1" w:customStyle="1">
    <w:name w:val="Hiperłącze1"/>
    <w:qFormat/>
    <w:rsid w:val="00e05e6f"/>
    <w:rPr>
      <w:color w:val="0563C1"/>
      <w:u w:val="single"/>
    </w:rPr>
  </w:style>
  <w:style w:type="character" w:styleId="AkapitzlistZnak" w:customStyle="1">
    <w:name w:val="Akapit z listą Znak"/>
    <w:link w:val="Akapitzlist"/>
    <w:uiPriority w:val="34"/>
    <w:qFormat/>
    <w:locked/>
    <w:rsid w:val="00e05e6f"/>
    <w:rPr>
      <w:rFonts w:ascii="Liberation Serif" w:hAnsi="Liberation Serif" w:eastAsia="SimSun" w:cs="Mangal"/>
      <w:kern w:val="2"/>
      <w:sz w:val="24"/>
      <w:szCs w:val="21"/>
      <w:lang w:eastAsia="zh-CN" w:bidi="hi-IN"/>
    </w:rPr>
  </w:style>
  <w:style w:type="character" w:styleId="Strong">
    <w:name w:val="Strong"/>
    <w:basedOn w:val="DefaultParagraphFont"/>
    <w:uiPriority w:val="22"/>
    <w:qFormat/>
    <w:rsid w:val="00e05e6f"/>
    <w:rPr>
      <w:b/>
      <w:bCs/>
    </w:rPr>
  </w:style>
  <w:style w:type="character" w:styleId="Znakinumeracji" w:customStyle="1">
    <w:name w:val="Znaki numeracji"/>
    <w:qFormat/>
    <w:rPr/>
  </w:style>
  <w:style w:type="character" w:styleId="TekstprzypisukocowegoZnak" w:customStyle="1">
    <w:name w:val="Tekst przypisu końcowego Znak"/>
    <w:basedOn w:val="DefaultParagraphFont"/>
    <w:link w:val="Tekstprzypisukocowego"/>
    <w:uiPriority w:val="99"/>
    <w:semiHidden/>
    <w:qFormat/>
    <w:rsid w:val="004a387b"/>
    <w:rPr>
      <w:rFonts w:ascii="Liberation Serif" w:hAnsi="Liberation Serif" w:eastAsia="SimSun" w:cs="Mangal"/>
      <w:kern w:val="2"/>
      <w:sz w:val="20"/>
      <w:szCs w:val="18"/>
      <w:lang w:eastAsia="zh-CN" w:bidi="hi-IN"/>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uiPriority w:val="99"/>
    <w:semiHidden/>
    <w:unhideWhenUsed/>
    <w:qFormat/>
    <w:rsid w:val="004a387b"/>
    <w:rPr>
      <w:vertAlign w:val="superscript"/>
    </w:rPr>
  </w:style>
  <w:style w:type="character" w:styleId="Markedcontent" w:customStyle="1">
    <w:name w:val="markedcontent"/>
    <w:basedOn w:val="DefaultParagraphFont"/>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99"/>
    <w:unhideWhenUsed/>
    <w:rsid w:val="00e05e6f"/>
    <w:pPr>
      <w:spacing w:before="0" w:after="120"/>
    </w:pPr>
    <w:rPr>
      <w:rFonts w:cs="Mangal"/>
      <w:szCs w:val="21"/>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nhideWhenUsed/>
    <w:rsid w:val="00e05e6f"/>
    <w:pPr>
      <w:tabs>
        <w:tab w:val="clear" w:pos="708"/>
        <w:tab w:val="center" w:pos="4536" w:leader="none"/>
        <w:tab w:val="right" w:pos="9072" w:leader="none"/>
      </w:tabs>
    </w:pPr>
    <w:rPr>
      <w:rFonts w:cs="Mangal"/>
      <w:szCs w:val="21"/>
    </w:rPr>
  </w:style>
  <w:style w:type="paragraph" w:styleId="Caption">
    <w:name w:val="caption"/>
    <w:basedOn w:val="Normal"/>
    <w:qFormat/>
    <w:pPr>
      <w:suppressLineNumbers/>
      <w:spacing w:before="120" w:after="120"/>
    </w:pPr>
    <w:rPr>
      <w:rFonts w:cs="Lucida Sans"/>
      <w:i/>
      <w:iCs/>
    </w:rPr>
  </w:style>
  <w:style w:type="paragraph" w:styleId="Stopka">
    <w:name w:val="Footer"/>
    <w:basedOn w:val="Normal"/>
    <w:link w:val="StopkaZnak"/>
    <w:unhideWhenUsed/>
    <w:rsid w:val="00e05e6f"/>
    <w:pPr>
      <w:tabs>
        <w:tab w:val="clear" w:pos="708"/>
        <w:tab w:val="center" w:pos="4536" w:leader="none"/>
        <w:tab w:val="right" w:pos="9072" w:leader="none"/>
      </w:tabs>
    </w:pPr>
    <w:rPr/>
  </w:style>
  <w:style w:type="paragraph" w:styleId="Standard" w:customStyle="1">
    <w:name w:val="Standard"/>
    <w:qFormat/>
    <w:rsid w:val="00e05e6f"/>
    <w:pPr>
      <w:widowControl w:val="false"/>
      <w:suppressAutoHyphens w:val="true"/>
      <w:bidi w:val="0"/>
      <w:spacing w:before="0" w:after="0"/>
      <w:jc w:val="left"/>
      <w:textAlignment w:val="baseline"/>
    </w:pPr>
    <w:rPr>
      <w:rFonts w:ascii="Liberation Serif" w:hAnsi="Liberation Serif" w:eastAsia="SimSun" w:cs="Arial"/>
      <w:color w:val="auto"/>
      <w:kern w:val="2"/>
      <w:sz w:val="24"/>
      <w:szCs w:val="24"/>
      <w:lang w:val="pl-PL" w:eastAsia="zh-CN" w:bidi="hi-IN"/>
    </w:rPr>
  </w:style>
  <w:style w:type="paragraph" w:styleId="ListParagraph">
    <w:name w:val="List Paragraph"/>
    <w:basedOn w:val="Normal"/>
    <w:link w:val="AkapitzlistZnak"/>
    <w:uiPriority w:val="34"/>
    <w:qFormat/>
    <w:rsid w:val="00e05e6f"/>
    <w:pPr>
      <w:spacing w:before="0" w:after="0"/>
      <w:ind w:left="720" w:hanging="0"/>
      <w:contextualSpacing/>
    </w:pPr>
    <w:rPr>
      <w:rFonts w:cs="Mangal"/>
      <w:szCs w:val="21"/>
    </w:rPr>
  </w:style>
  <w:style w:type="paragraph" w:styleId="BodyText2">
    <w:name w:val="Body Text 2"/>
    <w:basedOn w:val="Normal"/>
    <w:link w:val="Tekstpodstawowy2Znak"/>
    <w:unhideWhenUsed/>
    <w:qFormat/>
    <w:rsid w:val="00e05e6f"/>
    <w:pPr>
      <w:spacing w:lineRule="auto" w:line="480" w:before="0" w:after="120"/>
    </w:pPr>
    <w:rPr>
      <w:rFonts w:cs="Mangal"/>
      <w:szCs w:val="21"/>
    </w:rPr>
  </w:style>
  <w:style w:type="paragraph" w:styleId="Wcicietrecitekstu">
    <w:name w:val="Body Text Indent"/>
    <w:basedOn w:val="Normal"/>
    <w:link w:val="TekstpodstawowywcityZnak"/>
    <w:unhideWhenUsed/>
    <w:rsid w:val="00e05e6f"/>
    <w:pPr>
      <w:spacing w:before="0" w:after="120"/>
      <w:ind w:left="283" w:hanging="0"/>
    </w:pPr>
    <w:rPr>
      <w:rFonts w:cs="Mangal"/>
      <w:szCs w:val="21"/>
    </w:rPr>
  </w:style>
  <w:style w:type="paragraph" w:styleId="Textbody" w:customStyle="1">
    <w:name w:val="Text body"/>
    <w:basedOn w:val="Standard"/>
    <w:qFormat/>
    <w:rsid w:val="00e05e6f"/>
    <w:pPr>
      <w:spacing w:lineRule="auto" w:line="288" w:before="0" w:after="140"/>
    </w:pPr>
    <w:rPr/>
  </w:style>
  <w:style w:type="paragraph" w:styleId="Tekstpodstawowy21" w:customStyle="1">
    <w:name w:val="Tekst podstawowy 21"/>
    <w:basedOn w:val="Standard"/>
    <w:qFormat/>
    <w:rsid w:val="00e05e6f"/>
    <w:pPr>
      <w:spacing w:lineRule="auto" w:line="480" w:before="0" w:after="120"/>
    </w:pPr>
    <w:rPr>
      <w:rFonts w:ascii="Times New Roman" w:hAnsi="Times New Roman" w:eastAsia="Times New Roman" w:cs="Times New Roman"/>
      <w:lang w:eastAsia="ar-SA"/>
    </w:rPr>
  </w:style>
  <w:style w:type="paragraph" w:styleId="Tekstpodstawowy23" w:customStyle="1">
    <w:name w:val="Tekst podstawowy 23"/>
    <w:basedOn w:val="Standard"/>
    <w:qFormat/>
    <w:rsid w:val="00e05e6f"/>
    <w:pPr>
      <w:spacing w:lineRule="auto" w:line="480" w:before="0" w:after="120"/>
    </w:pPr>
    <w:rPr>
      <w:rFonts w:ascii="Times New Roman" w:hAnsi="Times New Roman" w:eastAsia="Times New Roman" w:cs="Times New Roman"/>
    </w:rPr>
  </w:style>
  <w:style w:type="paragraph" w:styleId="Nagwek21" w:customStyle="1">
    <w:name w:val="Nagłówek2"/>
    <w:basedOn w:val="Standard"/>
    <w:next w:val="Podtytu"/>
    <w:qFormat/>
    <w:rsid w:val="00e05e6f"/>
    <w:pPr>
      <w:jc w:val="center"/>
    </w:pPr>
    <w:rPr>
      <w:rFonts w:ascii="Arial" w:hAnsi="Arial" w:eastAsia="Arial"/>
      <w:b/>
      <w:bCs/>
      <w:sz w:val="28"/>
      <w:szCs w:val="28"/>
    </w:rPr>
  </w:style>
  <w:style w:type="paragraph" w:styleId="Tekstpodstawowy22" w:customStyle="1">
    <w:name w:val="Tekst podstawowy 22"/>
    <w:basedOn w:val="Normal"/>
    <w:qFormat/>
    <w:rsid w:val="00e05e6f"/>
    <w:pPr>
      <w:widowControl/>
      <w:spacing w:lineRule="auto" w:line="480" w:before="0" w:after="120"/>
      <w:textAlignment w:val="auto"/>
    </w:pPr>
    <w:rPr>
      <w:rFonts w:ascii="Times New Roman" w:hAnsi="Times New Roman" w:eastAsia="Times New Roman" w:cs="Times New Roman"/>
      <w:color w:val="00000A"/>
      <w:kern w:val="0"/>
      <w:lang w:bidi="ar-SA"/>
    </w:rPr>
  </w:style>
  <w:style w:type="paragraph" w:styleId="Akapitzlist1" w:customStyle="1">
    <w:name w:val="Akapit z listą1"/>
    <w:basedOn w:val="Normal"/>
    <w:qFormat/>
    <w:rsid w:val="00e05e6f"/>
    <w:pPr>
      <w:ind w:left="720" w:hanging="0"/>
      <w:textAlignment w:val="auto"/>
    </w:pPr>
    <w:rPr>
      <w:rFonts w:ascii="Times New Roman" w:hAnsi="Times New Roman" w:cs="Lucida Sans"/>
      <w:lang w:eastAsia="hi-IN"/>
    </w:rPr>
  </w:style>
  <w:style w:type="paragraph" w:styleId="Western" w:customStyle="1">
    <w:name w:val="western"/>
    <w:basedOn w:val="Normal"/>
    <w:qFormat/>
    <w:rsid w:val="00e05e6f"/>
    <w:pPr>
      <w:spacing w:lineRule="atLeast" w:line="100" w:before="100" w:after="119"/>
      <w:textAlignment w:val="auto"/>
    </w:pPr>
    <w:rPr>
      <w:rFonts w:ascii="Times New Roman" w:hAnsi="Times New Roman" w:cs="Times New Roman"/>
      <w:color w:val="000000"/>
      <w:sz w:val="16"/>
      <w:szCs w:val="16"/>
      <w:u w:val="single"/>
      <w:lang w:eastAsia="hi-IN"/>
    </w:rPr>
  </w:style>
  <w:style w:type="paragraph" w:styleId="NormalnyWeb1" w:customStyle="1">
    <w:name w:val="Normalny (Web)1"/>
    <w:basedOn w:val="Normal"/>
    <w:qFormat/>
    <w:rsid w:val="00e05e6f"/>
    <w:pPr>
      <w:spacing w:lineRule="atLeast" w:line="100" w:before="100" w:after="119"/>
      <w:textAlignment w:val="auto"/>
    </w:pPr>
    <w:rPr>
      <w:rFonts w:ascii="Times New Roman" w:hAnsi="Times New Roman" w:cs="Times New Roman"/>
      <w:color w:val="000000"/>
      <w:u w:val="single"/>
      <w:lang w:eastAsia="hi-IN"/>
    </w:rPr>
  </w:style>
  <w:style w:type="paragraph" w:styleId="NoSpacing">
    <w:name w:val="No Spacing"/>
    <w:uiPriority w:val="1"/>
    <w:qFormat/>
    <w:rsid w:val="00e05e6f"/>
    <w:pPr>
      <w:widowControl w:val="false"/>
      <w:suppressAutoHyphens w:val="true"/>
      <w:bidi w:val="0"/>
      <w:spacing w:before="0" w:after="0"/>
      <w:jc w:val="left"/>
      <w:textAlignment w:val="baseline"/>
    </w:pPr>
    <w:rPr>
      <w:rFonts w:ascii="Liberation Serif" w:hAnsi="Liberation Serif" w:eastAsia="SimSun" w:cs="Mangal"/>
      <w:color w:val="auto"/>
      <w:kern w:val="2"/>
      <w:sz w:val="24"/>
      <w:szCs w:val="21"/>
      <w:lang w:val="pl-PL" w:eastAsia="zh-CN" w:bidi="hi-IN"/>
    </w:rPr>
  </w:style>
  <w:style w:type="paragraph" w:styleId="Podtytu">
    <w:name w:val="Subtitle"/>
    <w:basedOn w:val="Normal"/>
    <w:next w:val="Normal"/>
    <w:link w:val="PodtytuZnak"/>
    <w:uiPriority w:val="11"/>
    <w:qFormat/>
    <w:rsid w:val="00e05e6f"/>
    <w:pPr>
      <w:spacing w:before="0" w:after="160"/>
    </w:pPr>
    <w:rPr>
      <w:rFonts w:ascii="Calibri" w:hAnsi="Calibri" w:eastAsia="Times New Roman" w:cs="Mangal"/>
      <w:color w:val="5A5A5A"/>
      <w:spacing w:val="15"/>
      <w:sz w:val="22"/>
      <w:szCs w:val="20"/>
    </w:rPr>
  </w:style>
  <w:style w:type="paragraph" w:styleId="Normalny1" w:customStyle="1">
    <w:name w:val="Normalny1"/>
    <w:qFormat/>
    <w:rsid w:val="00e05e6f"/>
    <w:pPr>
      <w:widowControl w:val="false"/>
      <w:suppressAutoHyphens w:val="true"/>
      <w:bidi w:val="0"/>
      <w:spacing w:lineRule="atLeast" w:line="100" w:before="0" w:after="0"/>
      <w:jc w:val="left"/>
    </w:pPr>
    <w:rPr>
      <w:rFonts w:ascii="Times New Roman" w:hAnsi="Times New Roman" w:eastAsia="Calibri" w:cs="Times New Roman" w:eastAsiaTheme="minorHAnsi"/>
      <w:color w:val="auto"/>
      <w:kern w:val="2"/>
      <w:sz w:val="24"/>
      <w:szCs w:val="24"/>
      <w:lang w:val="pl-PL" w:eastAsia="hi-IN" w:bidi="hi-IN"/>
    </w:rPr>
  </w:style>
  <w:style w:type="paragraph" w:styleId="NormalWeb">
    <w:name w:val="Normal (Web)"/>
    <w:basedOn w:val="Normal"/>
    <w:uiPriority w:val="99"/>
    <w:unhideWhenUsed/>
    <w:qFormat/>
    <w:rsid w:val="00e05e6f"/>
    <w:pPr>
      <w:widowControl/>
      <w:suppressAutoHyphens w:val="false"/>
      <w:textAlignment w:val="auto"/>
    </w:pPr>
    <w:rPr>
      <w:rFonts w:ascii="Times New Roman" w:hAnsi="Times New Roman" w:eastAsia="Calibri" w:cs="Times New Roman" w:eastAsiaTheme="minorHAnsi"/>
      <w:kern w:val="0"/>
      <w:lang w:eastAsia="pl-PL" w:bidi="ar-SA"/>
    </w:rPr>
  </w:style>
  <w:style w:type="paragraph" w:styleId="BodyTextIndent2">
    <w:name w:val="Body Text Indent 2"/>
    <w:basedOn w:val="Normal"/>
    <w:link w:val="Tekstpodstawowywcity2Znak"/>
    <w:uiPriority w:val="99"/>
    <w:semiHidden/>
    <w:unhideWhenUsed/>
    <w:qFormat/>
    <w:rsid w:val="00e05e6f"/>
    <w:pPr>
      <w:spacing w:lineRule="auto" w:line="480" w:before="0" w:after="120"/>
      <w:ind w:left="283" w:hanging="0"/>
    </w:pPr>
    <w:rPr>
      <w:rFonts w:cs="Mangal"/>
      <w:szCs w:val="21"/>
    </w:rPr>
  </w:style>
  <w:style w:type="paragraph" w:styleId="Tekstpodstawowy1" w:customStyle="1">
    <w:name w:val="Tekst podstawowy1"/>
    <w:basedOn w:val="Normalny1"/>
    <w:qFormat/>
    <w:rsid w:val="00e05e6f"/>
    <w:pPr>
      <w:spacing w:before="0" w:after="120"/>
      <w:textAlignment w:val="baseline"/>
    </w:pPr>
    <w:rPr>
      <w:rFonts w:ascii="Liberation Serif" w:hAnsi="Liberation Serif" w:eastAsia="SimSun" w:cs="Mangal"/>
      <w:szCs w:val="21"/>
    </w:rPr>
  </w:style>
  <w:style w:type="paragraph" w:styleId="Akapitzlist2" w:customStyle="1">
    <w:name w:val="Akapit z listą2"/>
    <w:basedOn w:val="Normal"/>
    <w:qFormat/>
    <w:rsid w:val="00e05e6f"/>
    <w:pPr>
      <w:widowControl/>
      <w:spacing w:lineRule="auto" w:line="276" w:before="0" w:after="200"/>
      <w:ind w:left="720" w:hanging="0"/>
      <w:textAlignment w:val="auto"/>
    </w:pPr>
    <w:rPr>
      <w:rFonts w:ascii="Calibri" w:hAnsi="Calibri" w:cs="Calibri"/>
      <w:sz w:val="22"/>
      <w:szCs w:val="22"/>
      <w:lang w:eastAsia="ar-SA" w:bidi="ar-SA"/>
    </w:rPr>
  </w:style>
  <w:style w:type="paragraph" w:styleId="WWTekstpodstawowy2" w:customStyle="1">
    <w:name w:val="WW-Tekst podstawowy 2"/>
    <w:basedOn w:val="Standard"/>
    <w:qFormat/>
    <w:rsid w:val="00e05e6f"/>
    <w:pPr>
      <w:spacing w:lineRule="auto" w:line="480" w:before="0" w:after="120"/>
    </w:pPr>
    <w:rPr>
      <w:rFonts w:eastAsia="Times New Roman" w:cs="Tahoma"/>
    </w:rPr>
  </w:style>
  <w:style w:type="paragraph" w:styleId="Zawartotabeli" w:customStyle="1">
    <w:name w:val="Zawartość tabeli"/>
    <w:basedOn w:val="Normal"/>
    <w:qFormat/>
    <w:rsid w:val="00e05e6f"/>
    <w:pPr>
      <w:suppressLineNumbers/>
      <w:suppressAutoHyphens w:val="false"/>
      <w:textAlignment w:val="auto"/>
    </w:pPr>
    <w:rPr>
      <w:rFonts w:ascii="Times New Roman" w:hAnsi="Times New Roman" w:eastAsia="Andale Sans UI" w:cs="Tahoma"/>
      <w:color w:val="00000A"/>
      <w:kern w:val="0"/>
      <w:lang w:eastAsia="pl-PL" w:bidi="pl-PL"/>
    </w:rPr>
  </w:style>
  <w:style w:type="paragraph" w:styleId="Nagwektabeli" w:customStyle="1">
    <w:name w:val="Nagłówek tabeli"/>
    <w:basedOn w:val="Zawartotabeli"/>
    <w:qFormat/>
    <w:pPr>
      <w:jc w:val="center"/>
    </w:pPr>
    <w:rPr>
      <w:b/>
      <w:bCs/>
    </w:rPr>
  </w:style>
  <w:style w:type="paragraph" w:styleId="Przypiskocowy">
    <w:name w:val="Endnote Text"/>
    <w:basedOn w:val="Normal"/>
    <w:link w:val="TekstprzypisukocowegoZnak"/>
    <w:uiPriority w:val="99"/>
    <w:semiHidden/>
    <w:unhideWhenUsed/>
    <w:rsid w:val="004a387b"/>
    <w:pPr/>
    <w:rPr>
      <w:rFonts w:cs="Mangal"/>
      <w:sz w:val="20"/>
      <w:szCs w:val="18"/>
    </w:rPr>
  </w:style>
  <w:style w:type="numbering" w:styleId="NoList" w:default="1">
    <w:name w:val="No List"/>
    <w:uiPriority w:val="99"/>
    <w:semiHidden/>
    <w:unhideWhenUsed/>
    <w:qFormat/>
  </w:style>
  <w:style w:type="numbering" w:styleId="WWOutlineListStyle9" w:customStyle="1">
    <w:name w:val="WW_OutlineListStyle_9"/>
    <w:qFormat/>
    <w:rsid w:val="00e05e6f"/>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e05e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ip.kamiensk.com.pl/" TargetMode="External"/><Relationship Id="rId4" Type="http://schemas.openxmlformats.org/officeDocument/2006/relationships/hyperlink" Target="https://bip.lgotawielka.pl/" TargetMode="External"/><Relationship Id="rId5" Type="http://schemas.openxmlformats.org/officeDocument/2006/relationships/hyperlink" Target="https://miniportal.uzp.gov.pl/" TargetMode="External"/><Relationship Id="rId6" Type="http://schemas.openxmlformats.org/officeDocument/2006/relationships/hyperlink" Target="https://miniportal.uzp.gov.pl/" TargetMode="External"/><Relationship Id="rId7" Type="http://schemas.openxmlformats.org/officeDocument/2006/relationships/hyperlink" Target="https://epuap.gov.pl/wps/portal" TargetMode="External"/><Relationship Id="rId8" Type="http://schemas.openxmlformats.org/officeDocument/2006/relationships/hyperlink" Target="https://bip.lgotawielka.pl/" TargetMode="External"/><Relationship Id="rId9" Type="http://schemas.openxmlformats.org/officeDocument/2006/relationships/hyperlink" Target="mailto:edyta.gajda@lgotawielka.pl" TargetMode="External"/><Relationship Id="rId10" Type="http://schemas.openxmlformats.org/officeDocument/2006/relationships/hyperlink" Target="mailto:gmina@lgotawielka.pl"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Application>LibreOffice/7.1.4.2$Windows_X86_64 LibreOffice_project/a529a4fab45b75fefc5b6226684193eb000654f6</Application>
  <AppVersion>15.0000</AppVersion>
  <Pages>26</Pages>
  <Words>7270</Words>
  <Characters>46179</Characters>
  <CharactersWithSpaces>53366</CharactersWithSpaces>
  <Paragraphs>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2021-12-16T11:02:00Z</dcterms:created>
  <dc:creator>Edyta</dc:creator>
  <dc:description/>
  <dc:language>pl-PL</dc:language>
  <cp:lastModifiedBy/>
  <cp:lastPrinted>2022-05-16T15:14:24Z</cp:lastPrinted>
  <dcterms:modified xsi:type="dcterms:W3CDTF">2022-05-16T15:15:44Z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